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079E2" w14:textId="028A7ECC" w:rsidR="002436D8" w:rsidRPr="00387FC5" w:rsidRDefault="004C316F" w:rsidP="008231A4">
      <w:r>
        <w:tab/>
      </w:r>
    </w:p>
    <w:p w14:paraId="5D03078F" w14:textId="3862B73D" w:rsidR="002436D8" w:rsidRPr="00387FC5" w:rsidRDefault="002436D8" w:rsidP="008231A4"/>
    <w:p w14:paraId="05B75CA5" w14:textId="0B57302E" w:rsidR="002436D8" w:rsidRPr="00387FC5" w:rsidRDefault="002436D8" w:rsidP="002436D8">
      <w:pPr>
        <w:pStyle w:val="Titre"/>
        <w:rPr>
          <w:color w:val="95B3D7" w:themeColor="accent1" w:themeTint="99"/>
        </w:rPr>
      </w:pPr>
      <w:r w:rsidRPr="00387FC5">
        <w:rPr>
          <w:color w:val="548DD4" w:themeColor="text2" w:themeTint="99"/>
        </w:rPr>
        <w:t xml:space="preserve">Formation Ingénierie de Projet </w:t>
      </w:r>
      <w:r w:rsidRPr="00387FC5">
        <w:rPr>
          <w:color w:val="95B3D7" w:themeColor="accent1" w:themeTint="99"/>
        </w:rPr>
        <w:t>Accompagnement des porteurs de projet (référents)</w:t>
      </w:r>
    </w:p>
    <w:p w14:paraId="3A064FBE" w14:textId="04723B67" w:rsidR="002436D8" w:rsidRPr="00387FC5" w:rsidRDefault="002436D8" w:rsidP="002436D8"/>
    <w:p w14:paraId="432546A6" w14:textId="3159388B" w:rsidR="002436D8" w:rsidRPr="00387FC5" w:rsidRDefault="002436D8" w:rsidP="002436D8"/>
    <w:p w14:paraId="0DA83389" w14:textId="575DA9B9" w:rsidR="002436D8" w:rsidRPr="00387FC5" w:rsidRDefault="002436D8" w:rsidP="002436D8">
      <w:pPr>
        <w:pStyle w:val="Titre"/>
        <w:jc w:val="center"/>
        <w:rPr>
          <w:color w:val="A6A6A6" w:themeColor="background1" w:themeShade="A6"/>
        </w:rPr>
      </w:pPr>
      <w:r w:rsidRPr="00387FC5">
        <w:rPr>
          <w:color w:val="A6A6A6" w:themeColor="background1" w:themeShade="A6"/>
        </w:rPr>
        <w:t>Exercice d’évaluation</w:t>
      </w:r>
    </w:p>
    <w:p w14:paraId="59A470EB" w14:textId="10CBEE08" w:rsidR="002436D8" w:rsidRPr="00387FC5" w:rsidRDefault="002436D8" w:rsidP="008231A4"/>
    <w:p w14:paraId="78B47114" w14:textId="2A0DA65D" w:rsidR="002436D8" w:rsidRPr="00387FC5" w:rsidRDefault="00236852" w:rsidP="008231A4">
      <w:r w:rsidRPr="00387FC5">
        <w:rPr>
          <w:noProof/>
        </w:rPr>
        <w:drawing>
          <wp:anchor distT="0" distB="0" distL="0" distR="0" simplePos="0" relativeHeight="251871232" behindDoc="0" locked="0" layoutInCell="1" allowOverlap="1" wp14:anchorId="7CD7AD7A" wp14:editId="6C46CACB">
            <wp:simplePos x="0" y="0"/>
            <wp:positionH relativeFrom="page">
              <wp:posOffset>7510463</wp:posOffset>
            </wp:positionH>
            <wp:positionV relativeFrom="paragraph">
              <wp:posOffset>99695</wp:posOffset>
            </wp:positionV>
            <wp:extent cx="1437005" cy="928688"/>
            <wp:effectExtent l="0" t="0" r="0" b="508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tretch>
                      <a:fillRect/>
                    </a:stretch>
                  </pic:blipFill>
                  <pic:spPr>
                    <a:xfrm>
                      <a:off x="0" y="0"/>
                      <a:ext cx="1442901" cy="932498"/>
                    </a:xfrm>
                    <a:prstGeom prst="rect">
                      <a:avLst/>
                    </a:prstGeom>
                  </pic:spPr>
                </pic:pic>
              </a:graphicData>
            </a:graphic>
            <wp14:sizeRelH relativeFrom="margin">
              <wp14:pctWidth>0</wp14:pctWidth>
            </wp14:sizeRelH>
            <wp14:sizeRelV relativeFrom="margin">
              <wp14:pctHeight>0</wp14:pctHeight>
            </wp14:sizeRelV>
          </wp:anchor>
        </w:drawing>
      </w:r>
    </w:p>
    <w:p w14:paraId="62A9107E" w14:textId="756E7865" w:rsidR="009C7492" w:rsidRPr="00387FC5" w:rsidRDefault="00A31140" w:rsidP="008231A4">
      <w:pPr>
        <w:pStyle w:val="Titre1"/>
      </w:pPr>
      <w:r w:rsidRPr="00387FC5">
        <w:t>Grille de</w:t>
      </w:r>
      <w:r w:rsidR="009C7492" w:rsidRPr="00387FC5">
        <w:t>s</w:t>
      </w:r>
      <w:r w:rsidRPr="00387FC5">
        <w:t xml:space="preserve"> critère</w:t>
      </w:r>
      <w:r w:rsidR="009C7492" w:rsidRPr="00387FC5">
        <w:t>s</w:t>
      </w:r>
      <w:r w:rsidRPr="00387FC5">
        <w:t xml:space="preserve"> d’évaluation</w:t>
      </w:r>
    </w:p>
    <w:p w14:paraId="655F1C29" w14:textId="6DDB1E56" w:rsidR="009C7492" w:rsidRPr="00387FC5" w:rsidRDefault="009C7492" w:rsidP="008231A4">
      <w:pPr>
        <w:pStyle w:val="Titre1"/>
      </w:pPr>
    </w:p>
    <w:p w14:paraId="4811113A" w14:textId="77777777" w:rsidR="00236852" w:rsidRDefault="00236852" w:rsidP="00236852">
      <w:pPr>
        <w:pStyle w:val="Titre1"/>
        <w:tabs>
          <w:tab w:val="left" w:pos="1163"/>
        </w:tabs>
      </w:pPr>
      <w:r>
        <w:tab/>
      </w:r>
    </w:p>
    <w:p w14:paraId="08285915" w14:textId="11B9B919" w:rsidR="00236852" w:rsidRDefault="00236852">
      <w:pPr>
        <w:rPr>
          <w:rFonts w:asciiTheme="majorHAnsi" w:eastAsiaTheme="majorEastAsia" w:hAnsiTheme="majorHAnsi" w:cstheme="majorBidi"/>
          <w:color w:val="365F91" w:themeColor="accent1" w:themeShade="BF"/>
          <w:sz w:val="32"/>
          <w:szCs w:val="32"/>
        </w:rPr>
      </w:pPr>
    </w:p>
    <w:tbl>
      <w:tblPr>
        <w:tblW w:w="5000" w:type="pct"/>
        <w:tblLook w:val="04A0" w:firstRow="1" w:lastRow="0" w:firstColumn="1" w:lastColumn="0" w:noHBand="0" w:noVBand="1"/>
      </w:tblPr>
      <w:tblGrid>
        <w:gridCol w:w="3077"/>
        <w:gridCol w:w="3107"/>
        <w:gridCol w:w="1118"/>
        <w:gridCol w:w="5908"/>
      </w:tblGrid>
      <w:tr w:rsidR="004A1155" w:rsidRPr="00236852" w14:paraId="528952BF" w14:textId="77777777" w:rsidTr="004A1155">
        <w:trPr>
          <w:trHeight w:val="1140"/>
        </w:trPr>
        <w:tc>
          <w:tcPr>
            <w:tcW w:w="1165" w:type="pct"/>
            <w:tcBorders>
              <w:top w:val="single" w:sz="4" w:space="0" w:color="auto"/>
              <w:left w:val="single" w:sz="4" w:space="0" w:color="auto"/>
              <w:bottom w:val="single" w:sz="4" w:space="0" w:color="auto"/>
              <w:right w:val="single" w:sz="4" w:space="0" w:color="auto"/>
            </w:tcBorders>
            <w:shd w:val="clear" w:color="000000" w:fill="FBE2D5"/>
            <w:vAlign w:val="center"/>
            <w:hideMark/>
          </w:tcPr>
          <w:p w14:paraId="36D70B2E" w14:textId="77777777" w:rsidR="00236852" w:rsidRPr="00236852" w:rsidRDefault="00236852" w:rsidP="002744B0">
            <w:pPr>
              <w:jc w:val="center"/>
              <w:rPr>
                <w:rFonts w:ascii="Aptos Narrow" w:hAnsi="Aptos Narrow"/>
                <w:color w:val="000000"/>
                <w:lang w:val="en-GB" w:eastAsia="en-GB"/>
              </w:rPr>
            </w:pPr>
            <w:r w:rsidRPr="00236852">
              <w:rPr>
                <w:rFonts w:ascii="Aptos Narrow" w:hAnsi="Aptos Narrow"/>
                <w:color w:val="000000"/>
                <w:lang w:val="en-GB" w:eastAsia="en-GB"/>
              </w:rPr>
              <w:t>Criteria</w:t>
            </w:r>
          </w:p>
        </w:tc>
        <w:tc>
          <w:tcPr>
            <w:tcW w:w="1176" w:type="pct"/>
            <w:tcBorders>
              <w:top w:val="single" w:sz="4" w:space="0" w:color="auto"/>
              <w:left w:val="nil"/>
              <w:bottom w:val="single" w:sz="4" w:space="0" w:color="auto"/>
              <w:right w:val="single" w:sz="4" w:space="0" w:color="auto"/>
            </w:tcBorders>
            <w:shd w:val="clear" w:color="000000" w:fill="FBE2D5"/>
            <w:vAlign w:val="center"/>
            <w:hideMark/>
          </w:tcPr>
          <w:p w14:paraId="72D4B5FB" w14:textId="77777777" w:rsidR="00236852" w:rsidRPr="00236852" w:rsidRDefault="00236852" w:rsidP="002744B0">
            <w:pPr>
              <w:widowControl/>
              <w:autoSpaceDE/>
              <w:autoSpaceDN/>
              <w:jc w:val="center"/>
              <w:rPr>
                <w:rFonts w:ascii="Aptos Narrow" w:hAnsi="Aptos Narrow"/>
                <w:color w:val="000000"/>
                <w:lang w:val="en-GB" w:eastAsia="en-GB"/>
              </w:rPr>
            </w:pPr>
            <w:r w:rsidRPr="00236852">
              <w:rPr>
                <w:rFonts w:ascii="Aptos Narrow" w:hAnsi="Aptos Narrow"/>
                <w:color w:val="000000"/>
                <w:lang w:val="en-GB" w:eastAsia="en-GB"/>
              </w:rPr>
              <w:t>Subcriteria</w:t>
            </w:r>
          </w:p>
        </w:tc>
        <w:tc>
          <w:tcPr>
            <w:tcW w:w="423" w:type="pct"/>
            <w:tcBorders>
              <w:top w:val="single" w:sz="4" w:space="0" w:color="auto"/>
              <w:left w:val="nil"/>
              <w:bottom w:val="single" w:sz="4" w:space="0" w:color="auto"/>
              <w:right w:val="single" w:sz="4" w:space="0" w:color="auto"/>
            </w:tcBorders>
            <w:shd w:val="clear" w:color="000000" w:fill="FBE2D5"/>
            <w:vAlign w:val="center"/>
            <w:hideMark/>
          </w:tcPr>
          <w:p w14:paraId="716FCDA7" w14:textId="77777777" w:rsidR="00731691" w:rsidRDefault="00236852" w:rsidP="00731691">
            <w:pPr>
              <w:widowControl/>
              <w:autoSpaceDE/>
              <w:autoSpaceDN/>
              <w:jc w:val="center"/>
              <w:rPr>
                <w:rFonts w:ascii="Aptos Narrow" w:hAnsi="Aptos Narrow"/>
                <w:color w:val="000000"/>
                <w:lang w:val="en-GB" w:eastAsia="en-GB"/>
              </w:rPr>
            </w:pPr>
            <w:r w:rsidRPr="00236852">
              <w:rPr>
                <w:rFonts w:ascii="Aptos Narrow" w:hAnsi="Aptos Narrow"/>
                <w:color w:val="000000"/>
                <w:lang w:val="en-GB" w:eastAsia="en-GB"/>
              </w:rPr>
              <w:t xml:space="preserve">Score </w:t>
            </w:r>
          </w:p>
          <w:p w14:paraId="655648F4" w14:textId="72FD1086" w:rsidR="00236852" w:rsidRPr="00236852" w:rsidRDefault="00236852" w:rsidP="00731691">
            <w:pPr>
              <w:widowControl/>
              <w:autoSpaceDE/>
              <w:autoSpaceDN/>
              <w:jc w:val="center"/>
              <w:rPr>
                <w:rFonts w:ascii="Aptos Narrow" w:hAnsi="Aptos Narrow"/>
                <w:color w:val="000000"/>
                <w:lang w:val="en-GB" w:eastAsia="en-GB"/>
              </w:rPr>
            </w:pPr>
            <w:r w:rsidRPr="00236852">
              <w:rPr>
                <w:rFonts w:ascii="Aptos Narrow" w:hAnsi="Aptos Narrow"/>
                <w:color w:val="000000"/>
                <w:lang w:val="en-GB" w:eastAsia="en-GB"/>
              </w:rPr>
              <w:t>(</w:t>
            </w:r>
            <w:r w:rsidR="007C43F4">
              <w:rPr>
                <w:rFonts w:ascii="Aptos Narrow" w:hAnsi="Aptos Narrow"/>
                <w:color w:val="000000"/>
                <w:lang w:val="en-GB" w:eastAsia="en-GB"/>
              </w:rPr>
              <w:t>0</w:t>
            </w:r>
            <w:r w:rsidRPr="00236852">
              <w:rPr>
                <w:rFonts w:ascii="Aptos Narrow" w:hAnsi="Aptos Narrow"/>
                <w:color w:val="000000"/>
                <w:lang w:val="en-GB" w:eastAsia="en-GB"/>
              </w:rPr>
              <w:t>-</w:t>
            </w:r>
            <w:proofErr w:type="gramStart"/>
            <w:r w:rsidRPr="00236852">
              <w:rPr>
                <w:rFonts w:ascii="Aptos Narrow" w:hAnsi="Aptos Narrow"/>
                <w:color w:val="000000"/>
                <w:lang w:val="en-GB" w:eastAsia="en-GB"/>
              </w:rPr>
              <w:t>5)</w:t>
            </w:r>
            <w:r w:rsidR="00731691">
              <w:rPr>
                <w:rFonts w:ascii="Aptos Narrow" w:hAnsi="Aptos Narrow"/>
                <w:color w:val="000000"/>
                <w:lang w:val="en-GB" w:eastAsia="en-GB"/>
              </w:rPr>
              <w:t>*</w:t>
            </w:r>
            <w:proofErr w:type="gramEnd"/>
          </w:p>
        </w:tc>
        <w:tc>
          <w:tcPr>
            <w:tcW w:w="2236" w:type="pct"/>
            <w:tcBorders>
              <w:top w:val="single" w:sz="4" w:space="0" w:color="auto"/>
              <w:left w:val="nil"/>
              <w:bottom w:val="single" w:sz="4" w:space="0" w:color="auto"/>
              <w:right w:val="single" w:sz="4" w:space="0" w:color="auto"/>
            </w:tcBorders>
            <w:shd w:val="clear" w:color="000000" w:fill="FBE2D5"/>
            <w:vAlign w:val="center"/>
            <w:hideMark/>
          </w:tcPr>
          <w:p w14:paraId="3A39B2B3" w14:textId="77777777" w:rsidR="00236852" w:rsidRPr="00236852" w:rsidRDefault="00236852" w:rsidP="002744B0">
            <w:pPr>
              <w:widowControl/>
              <w:autoSpaceDE/>
              <w:autoSpaceDN/>
              <w:jc w:val="center"/>
              <w:rPr>
                <w:rFonts w:ascii="Aptos Narrow" w:hAnsi="Aptos Narrow"/>
                <w:color w:val="000000"/>
                <w:lang w:val="en-GB" w:eastAsia="en-GB"/>
              </w:rPr>
            </w:pPr>
            <w:r w:rsidRPr="00236852">
              <w:rPr>
                <w:rFonts w:ascii="Aptos Narrow" w:hAnsi="Aptos Narrow"/>
                <w:color w:val="000000"/>
                <w:lang w:val="en-GB" w:eastAsia="en-GB"/>
              </w:rPr>
              <w:t>Comment</w:t>
            </w:r>
          </w:p>
        </w:tc>
      </w:tr>
      <w:tr w:rsidR="004A1155" w:rsidRPr="004C316F" w14:paraId="59C7BC53" w14:textId="77777777" w:rsidTr="0037384F">
        <w:trPr>
          <w:trHeight w:val="1495"/>
        </w:trPr>
        <w:tc>
          <w:tcPr>
            <w:tcW w:w="1165" w:type="pct"/>
            <w:vMerge w:val="restart"/>
            <w:tcBorders>
              <w:top w:val="nil"/>
              <w:left w:val="single" w:sz="4" w:space="0" w:color="auto"/>
              <w:bottom w:val="single" w:sz="4" w:space="0" w:color="000000"/>
              <w:right w:val="single" w:sz="4" w:space="0" w:color="auto"/>
            </w:tcBorders>
            <w:shd w:val="clear" w:color="auto" w:fill="auto"/>
            <w:vAlign w:val="center"/>
            <w:hideMark/>
          </w:tcPr>
          <w:p w14:paraId="7246FC10" w14:textId="77777777" w:rsidR="00236852" w:rsidRDefault="00236852" w:rsidP="002744B0">
            <w:pPr>
              <w:widowControl/>
              <w:autoSpaceDE/>
              <w:autoSpaceDN/>
              <w:rPr>
                <w:rFonts w:ascii="Aptos Narrow" w:hAnsi="Aptos Narrow"/>
                <w:b/>
                <w:bCs/>
                <w:color w:val="000000"/>
                <w:sz w:val="24"/>
                <w:szCs w:val="24"/>
                <w:lang w:val="en-GB" w:eastAsia="en-GB"/>
              </w:rPr>
            </w:pPr>
          </w:p>
          <w:p w14:paraId="5C1EB164" w14:textId="77777777" w:rsidR="00236852" w:rsidRDefault="00236852" w:rsidP="002744B0">
            <w:pPr>
              <w:widowControl/>
              <w:autoSpaceDE/>
              <w:autoSpaceDN/>
              <w:rPr>
                <w:rFonts w:ascii="Aptos Narrow" w:hAnsi="Aptos Narrow"/>
                <w:b/>
                <w:bCs/>
                <w:color w:val="000000"/>
                <w:sz w:val="24"/>
                <w:szCs w:val="24"/>
                <w:lang w:val="en-GB" w:eastAsia="en-GB"/>
              </w:rPr>
            </w:pPr>
          </w:p>
          <w:p w14:paraId="251B335E" w14:textId="77777777" w:rsidR="00236852" w:rsidRDefault="00236852" w:rsidP="002744B0">
            <w:pPr>
              <w:widowControl/>
              <w:autoSpaceDE/>
              <w:autoSpaceDN/>
              <w:rPr>
                <w:rFonts w:ascii="Aptos Narrow" w:hAnsi="Aptos Narrow"/>
                <w:b/>
                <w:bCs/>
                <w:color w:val="000000"/>
                <w:sz w:val="24"/>
                <w:szCs w:val="24"/>
                <w:lang w:val="en-GB" w:eastAsia="en-GB"/>
              </w:rPr>
            </w:pPr>
          </w:p>
          <w:p w14:paraId="45621E10" w14:textId="77777777" w:rsidR="00236852" w:rsidRDefault="00236852" w:rsidP="002744B0">
            <w:pPr>
              <w:widowControl/>
              <w:autoSpaceDE/>
              <w:autoSpaceDN/>
              <w:rPr>
                <w:rFonts w:ascii="Aptos Narrow" w:hAnsi="Aptos Narrow"/>
                <w:b/>
                <w:bCs/>
                <w:color w:val="000000"/>
                <w:sz w:val="24"/>
                <w:szCs w:val="24"/>
                <w:lang w:val="en-GB" w:eastAsia="en-GB"/>
              </w:rPr>
            </w:pPr>
          </w:p>
          <w:p w14:paraId="01868ED5" w14:textId="77777777" w:rsidR="00236852" w:rsidRDefault="00236852" w:rsidP="002744B0">
            <w:pPr>
              <w:widowControl/>
              <w:autoSpaceDE/>
              <w:autoSpaceDN/>
              <w:rPr>
                <w:rFonts w:ascii="Aptos Narrow" w:hAnsi="Aptos Narrow"/>
                <w:b/>
                <w:bCs/>
                <w:color w:val="000000"/>
                <w:sz w:val="24"/>
                <w:szCs w:val="24"/>
                <w:lang w:val="en-GB" w:eastAsia="en-GB"/>
              </w:rPr>
            </w:pPr>
          </w:p>
          <w:p w14:paraId="34E54D4C" w14:textId="77777777" w:rsidR="00CE14AE" w:rsidRDefault="00236852" w:rsidP="002744B0">
            <w:pPr>
              <w:widowControl/>
              <w:autoSpaceDE/>
              <w:autoSpaceDN/>
              <w:rPr>
                <w:rFonts w:ascii="Aptos Narrow" w:hAnsi="Aptos Narrow"/>
                <w:b/>
                <w:bCs/>
                <w:color w:val="000000"/>
                <w:sz w:val="24"/>
                <w:szCs w:val="24"/>
                <w:lang w:val="en-GB" w:eastAsia="en-GB"/>
              </w:rPr>
            </w:pPr>
            <w:r w:rsidRPr="00236852">
              <w:rPr>
                <w:rFonts w:ascii="Aptos Narrow" w:hAnsi="Aptos Narrow"/>
                <w:b/>
                <w:bCs/>
                <w:color w:val="000000"/>
                <w:sz w:val="24"/>
                <w:szCs w:val="24"/>
                <w:lang w:val="en-GB" w:eastAsia="en-GB"/>
              </w:rPr>
              <w:t xml:space="preserve">Excellence </w:t>
            </w:r>
          </w:p>
          <w:p w14:paraId="79383B6E" w14:textId="54E6CA22" w:rsidR="00236852" w:rsidRPr="00236852" w:rsidRDefault="00236852" w:rsidP="002744B0">
            <w:pPr>
              <w:widowControl/>
              <w:autoSpaceDE/>
              <w:autoSpaceDN/>
              <w:rPr>
                <w:rFonts w:ascii="Aptos Narrow" w:hAnsi="Aptos Narrow"/>
                <w:b/>
                <w:bCs/>
                <w:color w:val="000000"/>
                <w:sz w:val="24"/>
                <w:szCs w:val="24"/>
                <w:lang w:val="en-GB" w:eastAsia="en-GB"/>
              </w:rPr>
            </w:pPr>
            <w:r w:rsidRPr="00236852">
              <w:rPr>
                <w:rFonts w:ascii="Aptos Narrow" w:hAnsi="Aptos Narrow"/>
                <w:b/>
                <w:bCs/>
                <w:color w:val="000000"/>
                <w:sz w:val="24"/>
                <w:szCs w:val="24"/>
                <w:lang w:val="en-GB" w:eastAsia="en-GB"/>
              </w:rPr>
              <w:lastRenderedPageBreak/>
              <w:t>(The following aspects will be taken into account, to the extent that the proposed work corresponds to the description in the work programme)</w:t>
            </w:r>
          </w:p>
        </w:tc>
        <w:tc>
          <w:tcPr>
            <w:tcW w:w="1176" w:type="pct"/>
            <w:tcBorders>
              <w:top w:val="nil"/>
              <w:left w:val="nil"/>
              <w:bottom w:val="single" w:sz="4" w:space="0" w:color="auto"/>
              <w:right w:val="single" w:sz="4" w:space="0" w:color="auto"/>
            </w:tcBorders>
            <w:shd w:val="clear" w:color="auto" w:fill="auto"/>
            <w:vAlign w:val="center"/>
            <w:hideMark/>
          </w:tcPr>
          <w:p w14:paraId="7D4CE730" w14:textId="77777777" w:rsidR="00236852" w:rsidRPr="00236852" w:rsidRDefault="00236852" w:rsidP="0037384F">
            <w:pPr>
              <w:widowControl/>
              <w:autoSpaceDE/>
              <w:autoSpaceDN/>
              <w:rPr>
                <w:rFonts w:ascii="Aptos Narrow" w:hAnsi="Aptos Narrow"/>
                <w:color w:val="000000"/>
                <w:lang w:val="en-GB" w:eastAsia="en-GB"/>
              </w:rPr>
            </w:pPr>
            <w:r w:rsidRPr="00236852">
              <w:rPr>
                <w:rFonts w:ascii="Aptos Narrow" w:hAnsi="Aptos Narrow"/>
                <w:color w:val="000000"/>
                <w:lang w:val="en-GB" w:eastAsia="en-GB"/>
              </w:rPr>
              <w:lastRenderedPageBreak/>
              <w:t>Clarity and pertinence of the project’s objectives, and the extent to which the proposed work is ambitious and goes beyond the state of the art.</w:t>
            </w:r>
          </w:p>
        </w:tc>
        <w:tc>
          <w:tcPr>
            <w:tcW w:w="423" w:type="pct"/>
            <w:tcBorders>
              <w:top w:val="nil"/>
              <w:left w:val="nil"/>
              <w:bottom w:val="single" w:sz="4" w:space="0" w:color="auto"/>
              <w:right w:val="single" w:sz="4" w:space="0" w:color="auto"/>
            </w:tcBorders>
            <w:shd w:val="clear" w:color="auto" w:fill="auto"/>
            <w:vAlign w:val="bottom"/>
            <w:hideMark/>
          </w:tcPr>
          <w:p w14:paraId="0A4E22F0" w14:textId="77777777" w:rsidR="00236852" w:rsidRPr="00236852" w:rsidRDefault="00236852" w:rsidP="002744B0">
            <w:pPr>
              <w:widowControl/>
              <w:autoSpaceDE/>
              <w:autoSpaceDN/>
              <w:rPr>
                <w:rFonts w:ascii="Aptos Narrow" w:hAnsi="Aptos Narrow"/>
                <w:color w:val="000000"/>
                <w:lang w:val="en-GB" w:eastAsia="en-GB"/>
              </w:rPr>
            </w:pPr>
            <w:r w:rsidRPr="00236852">
              <w:rPr>
                <w:rFonts w:ascii="Aptos Narrow" w:hAnsi="Aptos Narrow"/>
                <w:color w:val="000000"/>
                <w:lang w:val="en-GB" w:eastAsia="en-GB"/>
              </w:rPr>
              <w:t> </w:t>
            </w:r>
          </w:p>
        </w:tc>
        <w:tc>
          <w:tcPr>
            <w:tcW w:w="2236" w:type="pct"/>
            <w:tcBorders>
              <w:top w:val="nil"/>
              <w:left w:val="nil"/>
              <w:bottom w:val="single" w:sz="4" w:space="0" w:color="auto"/>
              <w:right w:val="single" w:sz="4" w:space="0" w:color="auto"/>
            </w:tcBorders>
            <w:shd w:val="clear" w:color="auto" w:fill="auto"/>
            <w:vAlign w:val="bottom"/>
            <w:hideMark/>
          </w:tcPr>
          <w:p w14:paraId="357AD079" w14:textId="77777777" w:rsidR="00236852" w:rsidRDefault="00236852" w:rsidP="002744B0">
            <w:pPr>
              <w:widowControl/>
              <w:autoSpaceDE/>
              <w:autoSpaceDN/>
              <w:rPr>
                <w:rFonts w:ascii="Aptos Narrow" w:hAnsi="Aptos Narrow"/>
                <w:color w:val="000000"/>
                <w:lang w:val="en-GB" w:eastAsia="en-GB"/>
              </w:rPr>
            </w:pPr>
            <w:r w:rsidRPr="00236852">
              <w:rPr>
                <w:rFonts w:ascii="Aptos Narrow" w:hAnsi="Aptos Narrow"/>
                <w:color w:val="000000"/>
                <w:lang w:val="en-GB" w:eastAsia="en-GB"/>
              </w:rPr>
              <w:t> </w:t>
            </w:r>
          </w:p>
          <w:p w14:paraId="67AEC2A6" w14:textId="77777777" w:rsidR="00236852" w:rsidRDefault="00236852" w:rsidP="002744B0">
            <w:pPr>
              <w:widowControl/>
              <w:autoSpaceDE/>
              <w:autoSpaceDN/>
              <w:rPr>
                <w:rFonts w:ascii="Aptos Narrow" w:hAnsi="Aptos Narrow"/>
                <w:color w:val="000000"/>
                <w:lang w:val="en-GB" w:eastAsia="en-GB"/>
              </w:rPr>
            </w:pPr>
          </w:p>
          <w:p w14:paraId="41E3A6CA" w14:textId="77777777" w:rsidR="00236852" w:rsidRDefault="00236852" w:rsidP="002744B0">
            <w:pPr>
              <w:widowControl/>
              <w:autoSpaceDE/>
              <w:autoSpaceDN/>
              <w:rPr>
                <w:rFonts w:ascii="Aptos Narrow" w:hAnsi="Aptos Narrow"/>
                <w:color w:val="000000"/>
                <w:lang w:val="en-GB" w:eastAsia="en-GB"/>
              </w:rPr>
            </w:pPr>
          </w:p>
          <w:p w14:paraId="050173C6" w14:textId="77777777" w:rsidR="00236852" w:rsidRDefault="00236852" w:rsidP="002744B0">
            <w:pPr>
              <w:widowControl/>
              <w:autoSpaceDE/>
              <w:autoSpaceDN/>
              <w:rPr>
                <w:rFonts w:ascii="Aptos Narrow" w:hAnsi="Aptos Narrow"/>
                <w:color w:val="000000"/>
                <w:lang w:val="en-GB" w:eastAsia="en-GB"/>
              </w:rPr>
            </w:pPr>
          </w:p>
          <w:p w14:paraId="11FB4611" w14:textId="77777777" w:rsidR="00236852" w:rsidRDefault="00236852" w:rsidP="002744B0">
            <w:pPr>
              <w:widowControl/>
              <w:autoSpaceDE/>
              <w:autoSpaceDN/>
              <w:rPr>
                <w:rFonts w:ascii="Aptos Narrow" w:hAnsi="Aptos Narrow"/>
                <w:color w:val="000000"/>
                <w:lang w:val="en-GB" w:eastAsia="en-GB"/>
              </w:rPr>
            </w:pPr>
          </w:p>
          <w:p w14:paraId="0F2F83C4" w14:textId="77777777" w:rsidR="00236852" w:rsidRDefault="00236852" w:rsidP="002744B0">
            <w:pPr>
              <w:widowControl/>
              <w:autoSpaceDE/>
              <w:autoSpaceDN/>
              <w:rPr>
                <w:rFonts w:ascii="Aptos Narrow" w:hAnsi="Aptos Narrow"/>
                <w:color w:val="000000"/>
                <w:lang w:val="en-GB" w:eastAsia="en-GB"/>
              </w:rPr>
            </w:pPr>
          </w:p>
          <w:p w14:paraId="7376DD05" w14:textId="77777777" w:rsidR="00236852" w:rsidRDefault="00236852" w:rsidP="002744B0">
            <w:pPr>
              <w:widowControl/>
              <w:autoSpaceDE/>
              <w:autoSpaceDN/>
              <w:rPr>
                <w:rFonts w:ascii="Aptos Narrow" w:hAnsi="Aptos Narrow"/>
                <w:color w:val="000000"/>
                <w:lang w:val="en-GB" w:eastAsia="en-GB"/>
              </w:rPr>
            </w:pPr>
          </w:p>
          <w:p w14:paraId="729F0675" w14:textId="77777777" w:rsidR="00236852" w:rsidRPr="00236852" w:rsidRDefault="00236852" w:rsidP="002744B0">
            <w:pPr>
              <w:widowControl/>
              <w:autoSpaceDE/>
              <w:autoSpaceDN/>
              <w:rPr>
                <w:rFonts w:ascii="Aptos Narrow" w:hAnsi="Aptos Narrow"/>
                <w:color w:val="000000"/>
                <w:lang w:val="en-GB" w:eastAsia="en-GB"/>
              </w:rPr>
            </w:pPr>
          </w:p>
        </w:tc>
      </w:tr>
      <w:tr w:rsidR="004A1155" w:rsidRPr="004C316F" w14:paraId="0CAD2F2B" w14:textId="77777777" w:rsidTr="0037384F">
        <w:trPr>
          <w:trHeight w:val="1495"/>
        </w:trPr>
        <w:tc>
          <w:tcPr>
            <w:tcW w:w="1165" w:type="pct"/>
            <w:vMerge/>
            <w:tcBorders>
              <w:top w:val="nil"/>
              <w:left w:val="single" w:sz="4" w:space="0" w:color="auto"/>
              <w:bottom w:val="single" w:sz="4" w:space="0" w:color="000000"/>
              <w:right w:val="single" w:sz="4" w:space="0" w:color="auto"/>
            </w:tcBorders>
            <w:vAlign w:val="center"/>
            <w:hideMark/>
          </w:tcPr>
          <w:p w14:paraId="5E90A5E0" w14:textId="77777777" w:rsidR="00236852" w:rsidRPr="00236852" w:rsidRDefault="00236852" w:rsidP="002744B0">
            <w:pPr>
              <w:widowControl/>
              <w:autoSpaceDE/>
              <w:autoSpaceDN/>
              <w:rPr>
                <w:rFonts w:ascii="Aptos Narrow" w:hAnsi="Aptos Narrow"/>
                <w:b/>
                <w:bCs/>
                <w:color w:val="000000"/>
                <w:sz w:val="24"/>
                <w:szCs w:val="24"/>
                <w:lang w:val="en-GB" w:eastAsia="en-GB"/>
              </w:rPr>
            </w:pPr>
          </w:p>
        </w:tc>
        <w:tc>
          <w:tcPr>
            <w:tcW w:w="1176" w:type="pct"/>
            <w:tcBorders>
              <w:top w:val="nil"/>
              <w:left w:val="nil"/>
              <w:bottom w:val="single" w:sz="4" w:space="0" w:color="auto"/>
              <w:right w:val="single" w:sz="4" w:space="0" w:color="auto"/>
            </w:tcBorders>
            <w:shd w:val="clear" w:color="auto" w:fill="auto"/>
            <w:vAlign w:val="center"/>
            <w:hideMark/>
          </w:tcPr>
          <w:p w14:paraId="6E386787" w14:textId="77777777" w:rsidR="00236852" w:rsidRPr="00236852" w:rsidRDefault="00236852" w:rsidP="0037384F">
            <w:pPr>
              <w:widowControl/>
              <w:autoSpaceDE/>
              <w:autoSpaceDN/>
              <w:rPr>
                <w:rFonts w:ascii="Aptos Narrow" w:hAnsi="Aptos Narrow"/>
                <w:color w:val="000000"/>
                <w:lang w:val="en-GB" w:eastAsia="en-GB"/>
              </w:rPr>
            </w:pPr>
            <w:r w:rsidRPr="00236852">
              <w:rPr>
                <w:rFonts w:ascii="Aptos Narrow" w:hAnsi="Aptos Narrow"/>
                <w:color w:val="000000"/>
                <w:lang w:val="en-GB" w:eastAsia="en-GB"/>
              </w:rPr>
              <w:t>Soundness of the proposed [for the first stage: overall] methodology, including the underlying concepts, models, assumptions, inter-disciplinary approaches, appropriate consideration of the gender dimension in research and innovation content, and the quality of open science practices, including sharing and management of research outputs and engagement of citizens, civil society and end-users where appropriate</w:t>
            </w:r>
          </w:p>
        </w:tc>
        <w:tc>
          <w:tcPr>
            <w:tcW w:w="423" w:type="pct"/>
            <w:tcBorders>
              <w:top w:val="nil"/>
              <w:left w:val="nil"/>
              <w:bottom w:val="single" w:sz="4" w:space="0" w:color="auto"/>
              <w:right w:val="single" w:sz="4" w:space="0" w:color="auto"/>
            </w:tcBorders>
            <w:shd w:val="clear" w:color="auto" w:fill="auto"/>
            <w:vAlign w:val="bottom"/>
            <w:hideMark/>
          </w:tcPr>
          <w:p w14:paraId="04E88821" w14:textId="77777777" w:rsidR="00236852" w:rsidRPr="00236852" w:rsidRDefault="00236852" w:rsidP="002744B0">
            <w:pPr>
              <w:widowControl/>
              <w:autoSpaceDE/>
              <w:autoSpaceDN/>
              <w:rPr>
                <w:rFonts w:ascii="Aptos Narrow" w:hAnsi="Aptos Narrow"/>
                <w:color w:val="000000"/>
                <w:lang w:val="en-GB" w:eastAsia="en-GB"/>
              </w:rPr>
            </w:pPr>
            <w:r w:rsidRPr="00236852">
              <w:rPr>
                <w:rFonts w:ascii="Aptos Narrow" w:hAnsi="Aptos Narrow"/>
                <w:color w:val="000000"/>
                <w:lang w:val="en-GB" w:eastAsia="en-GB"/>
              </w:rPr>
              <w:t> </w:t>
            </w:r>
          </w:p>
        </w:tc>
        <w:tc>
          <w:tcPr>
            <w:tcW w:w="2236" w:type="pct"/>
            <w:tcBorders>
              <w:top w:val="nil"/>
              <w:left w:val="nil"/>
              <w:bottom w:val="single" w:sz="4" w:space="0" w:color="auto"/>
              <w:right w:val="single" w:sz="4" w:space="0" w:color="auto"/>
            </w:tcBorders>
            <w:shd w:val="clear" w:color="auto" w:fill="auto"/>
            <w:vAlign w:val="bottom"/>
            <w:hideMark/>
          </w:tcPr>
          <w:p w14:paraId="67BB049F" w14:textId="77777777" w:rsidR="00236852" w:rsidRPr="00236852" w:rsidRDefault="00236852" w:rsidP="002744B0">
            <w:pPr>
              <w:widowControl/>
              <w:autoSpaceDE/>
              <w:autoSpaceDN/>
              <w:rPr>
                <w:rFonts w:ascii="Aptos Narrow" w:hAnsi="Aptos Narrow"/>
                <w:color w:val="000000"/>
                <w:lang w:val="en-GB" w:eastAsia="en-GB"/>
              </w:rPr>
            </w:pPr>
            <w:r w:rsidRPr="00236852">
              <w:rPr>
                <w:rFonts w:ascii="Aptos Narrow" w:hAnsi="Aptos Narrow"/>
                <w:color w:val="000000"/>
                <w:lang w:val="en-GB" w:eastAsia="en-GB"/>
              </w:rPr>
              <w:t> </w:t>
            </w:r>
          </w:p>
        </w:tc>
      </w:tr>
      <w:tr w:rsidR="004A1155" w:rsidRPr="004C316F" w14:paraId="3BD74A6C" w14:textId="77777777" w:rsidTr="0037384F">
        <w:trPr>
          <w:trHeight w:val="1853"/>
        </w:trPr>
        <w:tc>
          <w:tcPr>
            <w:tcW w:w="1165" w:type="pct"/>
            <w:vMerge w:val="restart"/>
            <w:tcBorders>
              <w:top w:val="nil"/>
              <w:left w:val="single" w:sz="4" w:space="0" w:color="auto"/>
              <w:bottom w:val="single" w:sz="4" w:space="0" w:color="000000"/>
              <w:right w:val="single" w:sz="4" w:space="0" w:color="auto"/>
            </w:tcBorders>
            <w:shd w:val="clear" w:color="auto" w:fill="EEECE1" w:themeFill="background2"/>
            <w:vAlign w:val="center"/>
            <w:hideMark/>
          </w:tcPr>
          <w:p w14:paraId="6AF72B35" w14:textId="77777777" w:rsidR="00236852" w:rsidRPr="00236852" w:rsidRDefault="00236852" w:rsidP="002744B0">
            <w:pPr>
              <w:widowControl/>
              <w:autoSpaceDE/>
              <w:autoSpaceDN/>
              <w:rPr>
                <w:rFonts w:ascii="Aptos Narrow" w:hAnsi="Aptos Narrow"/>
                <w:b/>
                <w:bCs/>
                <w:color w:val="000000"/>
                <w:sz w:val="24"/>
                <w:szCs w:val="24"/>
                <w:lang w:val="en-GB" w:eastAsia="en-GB"/>
              </w:rPr>
            </w:pPr>
            <w:r w:rsidRPr="00236852">
              <w:rPr>
                <w:rFonts w:ascii="Aptos Narrow" w:hAnsi="Aptos Narrow"/>
                <w:b/>
                <w:bCs/>
                <w:color w:val="000000"/>
                <w:sz w:val="24"/>
                <w:szCs w:val="24"/>
                <w:lang w:val="en-GB" w:eastAsia="en-GB"/>
              </w:rPr>
              <w:t>Impact</w:t>
            </w:r>
          </w:p>
        </w:tc>
        <w:tc>
          <w:tcPr>
            <w:tcW w:w="1176" w:type="pct"/>
            <w:tcBorders>
              <w:top w:val="nil"/>
              <w:left w:val="nil"/>
              <w:bottom w:val="single" w:sz="4" w:space="0" w:color="auto"/>
              <w:right w:val="single" w:sz="4" w:space="0" w:color="auto"/>
            </w:tcBorders>
            <w:shd w:val="clear" w:color="auto" w:fill="EEECE1" w:themeFill="background2"/>
            <w:vAlign w:val="center"/>
            <w:hideMark/>
          </w:tcPr>
          <w:p w14:paraId="27417F00" w14:textId="77777777" w:rsidR="00236852" w:rsidRPr="00236852" w:rsidRDefault="00236852" w:rsidP="0037384F">
            <w:pPr>
              <w:widowControl/>
              <w:autoSpaceDE/>
              <w:autoSpaceDN/>
              <w:rPr>
                <w:rFonts w:ascii="Aptos Narrow" w:hAnsi="Aptos Narrow"/>
                <w:color w:val="000000"/>
                <w:lang w:val="en-GB" w:eastAsia="en-GB"/>
              </w:rPr>
            </w:pPr>
            <w:r w:rsidRPr="00236852">
              <w:rPr>
                <w:rFonts w:ascii="Aptos Narrow" w:hAnsi="Aptos Narrow"/>
                <w:color w:val="000000"/>
                <w:lang w:val="en-GB" w:eastAsia="en-GB"/>
              </w:rPr>
              <w:t>- Credibility of the pathways to achieve the expected outcomes and impacts specified in the work programme, and the likely scale and significance of the contributions from the project</w:t>
            </w:r>
          </w:p>
        </w:tc>
        <w:tc>
          <w:tcPr>
            <w:tcW w:w="423" w:type="pct"/>
            <w:tcBorders>
              <w:top w:val="nil"/>
              <w:left w:val="nil"/>
              <w:bottom w:val="single" w:sz="4" w:space="0" w:color="auto"/>
              <w:right w:val="single" w:sz="4" w:space="0" w:color="auto"/>
            </w:tcBorders>
            <w:shd w:val="clear" w:color="auto" w:fill="EEECE1" w:themeFill="background2"/>
            <w:vAlign w:val="bottom"/>
            <w:hideMark/>
          </w:tcPr>
          <w:p w14:paraId="16B1E876" w14:textId="77777777" w:rsidR="00236852" w:rsidRPr="00236852" w:rsidRDefault="00236852" w:rsidP="002744B0">
            <w:pPr>
              <w:widowControl/>
              <w:autoSpaceDE/>
              <w:autoSpaceDN/>
              <w:rPr>
                <w:rFonts w:ascii="Aptos Narrow" w:hAnsi="Aptos Narrow"/>
                <w:color w:val="000000"/>
                <w:lang w:val="en-GB" w:eastAsia="en-GB"/>
              </w:rPr>
            </w:pPr>
            <w:r w:rsidRPr="00236852">
              <w:rPr>
                <w:rFonts w:ascii="Aptos Narrow" w:hAnsi="Aptos Narrow"/>
                <w:color w:val="000000"/>
                <w:lang w:val="en-GB" w:eastAsia="en-GB"/>
              </w:rPr>
              <w:t> </w:t>
            </w:r>
          </w:p>
        </w:tc>
        <w:tc>
          <w:tcPr>
            <w:tcW w:w="2236" w:type="pct"/>
            <w:tcBorders>
              <w:top w:val="nil"/>
              <w:left w:val="nil"/>
              <w:bottom w:val="single" w:sz="4" w:space="0" w:color="auto"/>
              <w:right w:val="single" w:sz="4" w:space="0" w:color="auto"/>
            </w:tcBorders>
            <w:shd w:val="clear" w:color="auto" w:fill="EEECE1" w:themeFill="background2"/>
            <w:vAlign w:val="bottom"/>
            <w:hideMark/>
          </w:tcPr>
          <w:p w14:paraId="422FB8F4" w14:textId="77777777" w:rsidR="00236852" w:rsidRPr="00236852" w:rsidRDefault="00236852" w:rsidP="002744B0">
            <w:pPr>
              <w:widowControl/>
              <w:autoSpaceDE/>
              <w:autoSpaceDN/>
              <w:rPr>
                <w:rFonts w:ascii="Aptos Narrow" w:hAnsi="Aptos Narrow"/>
                <w:color w:val="000000"/>
                <w:lang w:val="en-GB" w:eastAsia="en-GB"/>
              </w:rPr>
            </w:pPr>
            <w:r w:rsidRPr="00236852">
              <w:rPr>
                <w:rFonts w:ascii="Aptos Narrow" w:hAnsi="Aptos Narrow"/>
                <w:color w:val="000000"/>
                <w:lang w:val="en-GB" w:eastAsia="en-GB"/>
              </w:rPr>
              <w:t> </w:t>
            </w:r>
          </w:p>
        </w:tc>
      </w:tr>
      <w:tr w:rsidR="004A1155" w:rsidRPr="004C316F" w14:paraId="3D6888F5" w14:textId="77777777" w:rsidTr="0037384F">
        <w:trPr>
          <w:trHeight w:val="1943"/>
        </w:trPr>
        <w:tc>
          <w:tcPr>
            <w:tcW w:w="1165" w:type="pct"/>
            <w:vMerge/>
            <w:tcBorders>
              <w:top w:val="nil"/>
              <w:left w:val="single" w:sz="4" w:space="0" w:color="auto"/>
              <w:bottom w:val="single" w:sz="4" w:space="0" w:color="000000"/>
              <w:right w:val="single" w:sz="4" w:space="0" w:color="auto"/>
            </w:tcBorders>
            <w:shd w:val="clear" w:color="auto" w:fill="EEECE1" w:themeFill="background2"/>
            <w:vAlign w:val="center"/>
            <w:hideMark/>
          </w:tcPr>
          <w:p w14:paraId="4D4EECA5" w14:textId="77777777" w:rsidR="00236852" w:rsidRPr="00236852" w:rsidRDefault="00236852" w:rsidP="002744B0">
            <w:pPr>
              <w:widowControl/>
              <w:autoSpaceDE/>
              <w:autoSpaceDN/>
              <w:rPr>
                <w:rFonts w:ascii="Aptos Narrow" w:hAnsi="Aptos Narrow"/>
                <w:b/>
                <w:bCs/>
                <w:color w:val="000000"/>
                <w:sz w:val="24"/>
                <w:szCs w:val="24"/>
                <w:lang w:val="en-GB" w:eastAsia="en-GB"/>
              </w:rPr>
            </w:pPr>
          </w:p>
        </w:tc>
        <w:tc>
          <w:tcPr>
            <w:tcW w:w="1176" w:type="pct"/>
            <w:tcBorders>
              <w:top w:val="nil"/>
              <w:left w:val="nil"/>
              <w:bottom w:val="single" w:sz="4" w:space="0" w:color="auto"/>
              <w:right w:val="single" w:sz="4" w:space="0" w:color="auto"/>
            </w:tcBorders>
            <w:shd w:val="clear" w:color="auto" w:fill="EEECE1" w:themeFill="background2"/>
            <w:vAlign w:val="center"/>
            <w:hideMark/>
          </w:tcPr>
          <w:p w14:paraId="67D966DB" w14:textId="77777777" w:rsidR="00236852" w:rsidRPr="00236852" w:rsidRDefault="00236852" w:rsidP="0037384F">
            <w:pPr>
              <w:widowControl/>
              <w:autoSpaceDE/>
              <w:autoSpaceDN/>
              <w:rPr>
                <w:rFonts w:ascii="Aptos Narrow" w:hAnsi="Aptos Narrow"/>
                <w:color w:val="000000"/>
                <w:lang w:val="en-GB" w:eastAsia="en-GB"/>
              </w:rPr>
            </w:pPr>
            <w:r w:rsidRPr="00236852">
              <w:rPr>
                <w:rFonts w:ascii="Aptos Narrow" w:hAnsi="Aptos Narrow"/>
                <w:color w:val="000000"/>
                <w:lang w:val="en-GB" w:eastAsia="en-GB"/>
              </w:rPr>
              <w:t>Suitability and quality of the measures to maximise expected outcomes and impacts, as set out in the dissemination and exploitation plan, including communication activities</w:t>
            </w:r>
          </w:p>
        </w:tc>
        <w:tc>
          <w:tcPr>
            <w:tcW w:w="423" w:type="pct"/>
            <w:tcBorders>
              <w:top w:val="nil"/>
              <w:left w:val="nil"/>
              <w:bottom w:val="single" w:sz="4" w:space="0" w:color="auto"/>
              <w:right w:val="single" w:sz="4" w:space="0" w:color="auto"/>
            </w:tcBorders>
            <w:shd w:val="clear" w:color="auto" w:fill="EEECE1" w:themeFill="background2"/>
            <w:vAlign w:val="bottom"/>
            <w:hideMark/>
          </w:tcPr>
          <w:p w14:paraId="1A4BD580" w14:textId="77777777" w:rsidR="00236852" w:rsidRPr="00236852" w:rsidRDefault="00236852" w:rsidP="002744B0">
            <w:pPr>
              <w:widowControl/>
              <w:autoSpaceDE/>
              <w:autoSpaceDN/>
              <w:rPr>
                <w:rFonts w:ascii="Aptos Narrow" w:hAnsi="Aptos Narrow"/>
                <w:color w:val="000000"/>
                <w:lang w:val="en-GB" w:eastAsia="en-GB"/>
              </w:rPr>
            </w:pPr>
            <w:r w:rsidRPr="00236852">
              <w:rPr>
                <w:rFonts w:ascii="Aptos Narrow" w:hAnsi="Aptos Narrow"/>
                <w:color w:val="000000"/>
                <w:lang w:val="en-GB" w:eastAsia="en-GB"/>
              </w:rPr>
              <w:t> </w:t>
            </w:r>
          </w:p>
        </w:tc>
        <w:tc>
          <w:tcPr>
            <w:tcW w:w="2236" w:type="pct"/>
            <w:tcBorders>
              <w:top w:val="nil"/>
              <w:left w:val="nil"/>
              <w:bottom w:val="single" w:sz="4" w:space="0" w:color="auto"/>
              <w:right w:val="single" w:sz="4" w:space="0" w:color="auto"/>
            </w:tcBorders>
            <w:shd w:val="clear" w:color="auto" w:fill="EEECE1" w:themeFill="background2"/>
            <w:vAlign w:val="bottom"/>
            <w:hideMark/>
          </w:tcPr>
          <w:p w14:paraId="6A4A3F3A" w14:textId="77777777" w:rsidR="00236852" w:rsidRPr="00236852" w:rsidRDefault="00236852" w:rsidP="002744B0">
            <w:pPr>
              <w:widowControl/>
              <w:autoSpaceDE/>
              <w:autoSpaceDN/>
              <w:rPr>
                <w:rFonts w:ascii="Aptos Narrow" w:hAnsi="Aptos Narrow"/>
                <w:color w:val="000000"/>
                <w:lang w:val="en-GB" w:eastAsia="en-GB"/>
              </w:rPr>
            </w:pPr>
            <w:r w:rsidRPr="00236852">
              <w:rPr>
                <w:rFonts w:ascii="Aptos Narrow" w:hAnsi="Aptos Narrow"/>
                <w:color w:val="000000"/>
                <w:lang w:val="en-GB" w:eastAsia="en-GB"/>
              </w:rPr>
              <w:t> </w:t>
            </w:r>
          </w:p>
        </w:tc>
      </w:tr>
      <w:tr w:rsidR="004A1155" w:rsidRPr="004C316F" w14:paraId="39DFFEB8" w14:textId="77777777" w:rsidTr="0037384F">
        <w:trPr>
          <w:trHeight w:val="1495"/>
        </w:trPr>
        <w:tc>
          <w:tcPr>
            <w:tcW w:w="1165" w:type="pct"/>
            <w:vMerge w:val="restart"/>
            <w:tcBorders>
              <w:top w:val="nil"/>
              <w:left w:val="single" w:sz="4" w:space="0" w:color="auto"/>
              <w:bottom w:val="single" w:sz="4" w:space="0" w:color="000000"/>
              <w:right w:val="single" w:sz="4" w:space="0" w:color="auto"/>
            </w:tcBorders>
            <w:shd w:val="clear" w:color="auto" w:fill="auto"/>
            <w:vAlign w:val="center"/>
            <w:hideMark/>
          </w:tcPr>
          <w:p w14:paraId="6E5B06A1" w14:textId="77777777" w:rsidR="00236852" w:rsidRPr="00236852" w:rsidRDefault="00236852" w:rsidP="002744B0">
            <w:pPr>
              <w:widowControl/>
              <w:autoSpaceDE/>
              <w:autoSpaceDN/>
              <w:rPr>
                <w:rFonts w:ascii="Aptos Narrow" w:hAnsi="Aptos Narrow"/>
                <w:b/>
                <w:bCs/>
                <w:color w:val="000000"/>
                <w:sz w:val="24"/>
                <w:szCs w:val="24"/>
                <w:lang w:val="en-GB" w:eastAsia="en-GB"/>
              </w:rPr>
            </w:pPr>
            <w:r w:rsidRPr="00236852">
              <w:rPr>
                <w:rFonts w:ascii="Aptos Narrow" w:hAnsi="Aptos Narrow"/>
                <w:b/>
                <w:bCs/>
                <w:color w:val="000000"/>
                <w:sz w:val="24"/>
                <w:lang w:val="en-US" w:eastAsia="en-GB"/>
              </w:rPr>
              <w:t>Implementation</w:t>
            </w:r>
          </w:p>
        </w:tc>
        <w:tc>
          <w:tcPr>
            <w:tcW w:w="1176" w:type="pct"/>
            <w:tcBorders>
              <w:top w:val="nil"/>
              <w:left w:val="nil"/>
              <w:bottom w:val="single" w:sz="4" w:space="0" w:color="auto"/>
              <w:right w:val="single" w:sz="4" w:space="0" w:color="auto"/>
            </w:tcBorders>
            <w:shd w:val="clear" w:color="auto" w:fill="auto"/>
            <w:vAlign w:val="center"/>
            <w:hideMark/>
          </w:tcPr>
          <w:p w14:paraId="351A3058" w14:textId="77777777" w:rsidR="00236852" w:rsidRPr="00236852" w:rsidRDefault="00236852" w:rsidP="0037384F">
            <w:pPr>
              <w:widowControl/>
              <w:autoSpaceDE/>
              <w:autoSpaceDN/>
              <w:rPr>
                <w:rFonts w:ascii="Aptos Narrow" w:hAnsi="Aptos Narrow"/>
                <w:color w:val="000000"/>
                <w:lang w:val="en-GB" w:eastAsia="en-GB"/>
              </w:rPr>
            </w:pPr>
            <w:r w:rsidRPr="00236852">
              <w:rPr>
                <w:rFonts w:ascii="Aptos Narrow" w:hAnsi="Aptos Narrow"/>
                <w:color w:val="000000"/>
                <w:lang w:val="en-GB" w:eastAsia="en-GB"/>
              </w:rPr>
              <w:t>Quality and effectiveness of the work plan, assessment of risks, and appropriateness of the effort assigned to work packages, and the resources overall.</w:t>
            </w:r>
          </w:p>
        </w:tc>
        <w:tc>
          <w:tcPr>
            <w:tcW w:w="423" w:type="pct"/>
            <w:tcBorders>
              <w:top w:val="nil"/>
              <w:left w:val="nil"/>
              <w:bottom w:val="single" w:sz="4" w:space="0" w:color="auto"/>
              <w:right w:val="single" w:sz="4" w:space="0" w:color="auto"/>
            </w:tcBorders>
            <w:shd w:val="clear" w:color="auto" w:fill="auto"/>
            <w:vAlign w:val="bottom"/>
            <w:hideMark/>
          </w:tcPr>
          <w:p w14:paraId="48BD8280" w14:textId="77777777" w:rsidR="00236852" w:rsidRPr="00236852" w:rsidRDefault="00236852" w:rsidP="002744B0">
            <w:pPr>
              <w:widowControl/>
              <w:autoSpaceDE/>
              <w:autoSpaceDN/>
              <w:rPr>
                <w:rFonts w:ascii="Aptos Narrow" w:hAnsi="Aptos Narrow"/>
                <w:color w:val="000000"/>
                <w:lang w:val="en-GB" w:eastAsia="en-GB"/>
              </w:rPr>
            </w:pPr>
            <w:r w:rsidRPr="00236852">
              <w:rPr>
                <w:rFonts w:ascii="Aptos Narrow" w:hAnsi="Aptos Narrow"/>
                <w:color w:val="000000"/>
                <w:lang w:val="en-GB" w:eastAsia="en-GB"/>
              </w:rPr>
              <w:t> </w:t>
            </w:r>
          </w:p>
        </w:tc>
        <w:tc>
          <w:tcPr>
            <w:tcW w:w="2236" w:type="pct"/>
            <w:tcBorders>
              <w:top w:val="nil"/>
              <w:left w:val="nil"/>
              <w:bottom w:val="single" w:sz="4" w:space="0" w:color="auto"/>
              <w:right w:val="single" w:sz="4" w:space="0" w:color="auto"/>
            </w:tcBorders>
            <w:shd w:val="clear" w:color="auto" w:fill="auto"/>
            <w:vAlign w:val="bottom"/>
            <w:hideMark/>
          </w:tcPr>
          <w:p w14:paraId="29443CDF" w14:textId="77777777" w:rsidR="00236852" w:rsidRPr="00236852" w:rsidRDefault="00236852" w:rsidP="002744B0">
            <w:pPr>
              <w:widowControl/>
              <w:autoSpaceDE/>
              <w:autoSpaceDN/>
              <w:rPr>
                <w:rFonts w:ascii="Aptos Narrow" w:hAnsi="Aptos Narrow"/>
                <w:color w:val="000000"/>
                <w:lang w:val="en-GB" w:eastAsia="en-GB"/>
              </w:rPr>
            </w:pPr>
            <w:r w:rsidRPr="00236852">
              <w:rPr>
                <w:rFonts w:ascii="Aptos Narrow" w:hAnsi="Aptos Narrow"/>
                <w:color w:val="000000"/>
                <w:lang w:val="en-GB" w:eastAsia="en-GB"/>
              </w:rPr>
              <w:t> </w:t>
            </w:r>
          </w:p>
        </w:tc>
      </w:tr>
      <w:tr w:rsidR="004A1155" w:rsidRPr="004C316F" w14:paraId="5BAC6778" w14:textId="77777777" w:rsidTr="0037384F">
        <w:trPr>
          <w:trHeight w:val="1495"/>
        </w:trPr>
        <w:tc>
          <w:tcPr>
            <w:tcW w:w="1165" w:type="pct"/>
            <w:vMerge/>
            <w:tcBorders>
              <w:top w:val="nil"/>
              <w:left w:val="single" w:sz="4" w:space="0" w:color="auto"/>
              <w:bottom w:val="single" w:sz="4" w:space="0" w:color="000000"/>
              <w:right w:val="single" w:sz="4" w:space="0" w:color="auto"/>
            </w:tcBorders>
            <w:vAlign w:val="center"/>
            <w:hideMark/>
          </w:tcPr>
          <w:p w14:paraId="613BAC2A" w14:textId="77777777" w:rsidR="00236852" w:rsidRPr="00236852" w:rsidRDefault="00236852" w:rsidP="002744B0">
            <w:pPr>
              <w:widowControl/>
              <w:autoSpaceDE/>
              <w:autoSpaceDN/>
              <w:rPr>
                <w:rFonts w:ascii="Aptos Narrow" w:hAnsi="Aptos Narrow"/>
                <w:b/>
                <w:bCs/>
                <w:color w:val="000000"/>
                <w:sz w:val="24"/>
                <w:szCs w:val="24"/>
                <w:lang w:val="en-GB" w:eastAsia="en-GB"/>
              </w:rPr>
            </w:pPr>
          </w:p>
        </w:tc>
        <w:tc>
          <w:tcPr>
            <w:tcW w:w="1176" w:type="pct"/>
            <w:tcBorders>
              <w:top w:val="nil"/>
              <w:left w:val="nil"/>
              <w:bottom w:val="single" w:sz="4" w:space="0" w:color="auto"/>
              <w:right w:val="single" w:sz="4" w:space="0" w:color="auto"/>
            </w:tcBorders>
            <w:shd w:val="clear" w:color="auto" w:fill="auto"/>
            <w:vAlign w:val="center"/>
            <w:hideMark/>
          </w:tcPr>
          <w:p w14:paraId="4948A07F" w14:textId="77777777" w:rsidR="00236852" w:rsidRPr="00236852" w:rsidRDefault="00236852" w:rsidP="0037384F">
            <w:pPr>
              <w:widowControl/>
              <w:autoSpaceDE/>
              <w:autoSpaceDN/>
              <w:rPr>
                <w:rFonts w:ascii="Aptos Narrow" w:hAnsi="Aptos Narrow"/>
                <w:color w:val="000000"/>
                <w:lang w:val="en-GB" w:eastAsia="en-GB"/>
              </w:rPr>
            </w:pPr>
            <w:r w:rsidRPr="00236852">
              <w:rPr>
                <w:rFonts w:ascii="Aptos Narrow" w:hAnsi="Aptos Narrow"/>
                <w:color w:val="000000"/>
                <w:lang w:val="en-GB" w:eastAsia="en-GB"/>
              </w:rPr>
              <w:t>Capacity and role of each participant, and the extent to which the consortium as a whole brings together the necessary expertise.</w:t>
            </w:r>
          </w:p>
        </w:tc>
        <w:tc>
          <w:tcPr>
            <w:tcW w:w="423" w:type="pct"/>
            <w:tcBorders>
              <w:top w:val="nil"/>
              <w:left w:val="nil"/>
              <w:bottom w:val="single" w:sz="4" w:space="0" w:color="auto"/>
              <w:right w:val="single" w:sz="4" w:space="0" w:color="auto"/>
            </w:tcBorders>
            <w:shd w:val="clear" w:color="auto" w:fill="auto"/>
            <w:vAlign w:val="bottom"/>
            <w:hideMark/>
          </w:tcPr>
          <w:p w14:paraId="02420ECB" w14:textId="77777777" w:rsidR="00236852" w:rsidRPr="00236852" w:rsidRDefault="00236852" w:rsidP="002744B0">
            <w:pPr>
              <w:widowControl/>
              <w:autoSpaceDE/>
              <w:autoSpaceDN/>
              <w:rPr>
                <w:rFonts w:ascii="Aptos Narrow" w:hAnsi="Aptos Narrow"/>
                <w:color w:val="000000"/>
                <w:lang w:val="en-GB" w:eastAsia="en-GB"/>
              </w:rPr>
            </w:pPr>
            <w:r w:rsidRPr="00236852">
              <w:rPr>
                <w:rFonts w:ascii="Aptos Narrow" w:hAnsi="Aptos Narrow"/>
                <w:color w:val="000000"/>
                <w:lang w:val="en-GB" w:eastAsia="en-GB"/>
              </w:rPr>
              <w:t> </w:t>
            </w:r>
          </w:p>
        </w:tc>
        <w:tc>
          <w:tcPr>
            <w:tcW w:w="2236" w:type="pct"/>
            <w:tcBorders>
              <w:top w:val="nil"/>
              <w:left w:val="nil"/>
              <w:bottom w:val="single" w:sz="4" w:space="0" w:color="auto"/>
              <w:right w:val="single" w:sz="4" w:space="0" w:color="auto"/>
            </w:tcBorders>
            <w:shd w:val="clear" w:color="auto" w:fill="auto"/>
            <w:vAlign w:val="bottom"/>
            <w:hideMark/>
          </w:tcPr>
          <w:p w14:paraId="4F3DD1A0" w14:textId="77777777" w:rsidR="00236852" w:rsidRDefault="00236852" w:rsidP="002744B0">
            <w:pPr>
              <w:widowControl/>
              <w:autoSpaceDE/>
              <w:autoSpaceDN/>
              <w:rPr>
                <w:rFonts w:ascii="Aptos Narrow" w:hAnsi="Aptos Narrow"/>
                <w:color w:val="000000"/>
                <w:lang w:val="en-GB" w:eastAsia="en-GB"/>
              </w:rPr>
            </w:pPr>
            <w:r w:rsidRPr="00236852">
              <w:rPr>
                <w:rFonts w:ascii="Aptos Narrow" w:hAnsi="Aptos Narrow"/>
                <w:color w:val="000000"/>
                <w:lang w:val="en-GB" w:eastAsia="en-GB"/>
              </w:rPr>
              <w:t> </w:t>
            </w:r>
          </w:p>
          <w:p w14:paraId="36CF0B85" w14:textId="77777777" w:rsidR="004C316F" w:rsidRDefault="004C316F" w:rsidP="002744B0">
            <w:pPr>
              <w:widowControl/>
              <w:autoSpaceDE/>
              <w:autoSpaceDN/>
              <w:rPr>
                <w:rFonts w:ascii="Aptos Narrow" w:hAnsi="Aptos Narrow"/>
                <w:color w:val="000000"/>
                <w:lang w:val="en-GB" w:eastAsia="en-GB"/>
              </w:rPr>
            </w:pPr>
          </w:p>
          <w:p w14:paraId="68A865C0" w14:textId="77777777" w:rsidR="004C316F" w:rsidRDefault="004C316F" w:rsidP="002744B0">
            <w:pPr>
              <w:widowControl/>
              <w:autoSpaceDE/>
              <w:autoSpaceDN/>
              <w:rPr>
                <w:rFonts w:ascii="Aptos Narrow" w:hAnsi="Aptos Narrow"/>
                <w:color w:val="000000"/>
                <w:lang w:val="en-GB" w:eastAsia="en-GB"/>
              </w:rPr>
            </w:pPr>
          </w:p>
          <w:p w14:paraId="028A4CAD" w14:textId="77777777" w:rsidR="004C316F" w:rsidRDefault="004C316F" w:rsidP="002744B0">
            <w:pPr>
              <w:widowControl/>
              <w:autoSpaceDE/>
              <w:autoSpaceDN/>
              <w:rPr>
                <w:rFonts w:ascii="Aptos Narrow" w:hAnsi="Aptos Narrow"/>
                <w:color w:val="000000"/>
                <w:lang w:val="en-GB" w:eastAsia="en-GB"/>
              </w:rPr>
            </w:pPr>
          </w:p>
          <w:p w14:paraId="7F9EB8D1" w14:textId="77777777" w:rsidR="004C316F" w:rsidRDefault="004C316F" w:rsidP="002744B0">
            <w:pPr>
              <w:widowControl/>
              <w:autoSpaceDE/>
              <w:autoSpaceDN/>
              <w:rPr>
                <w:rFonts w:ascii="Aptos Narrow" w:hAnsi="Aptos Narrow"/>
                <w:color w:val="000000"/>
                <w:lang w:val="en-GB" w:eastAsia="en-GB"/>
              </w:rPr>
            </w:pPr>
          </w:p>
          <w:p w14:paraId="3B3E2F61" w14:textId="77777777" w:rsidR="004C316F" w:rsidRPr="00236852" w:rsidRDefault="004C316F" w:rsidP="002744B0">
            <w:pPr>
              <w:widowControl/>
              <w:autoSpaceDE/>
              <w:autoSpaceDN/>
              <w:rPr>
                <w:rFonts w:ascii="Aptos Narrow" w:hAnsi="Aptos Narrow"/>
                <w:color w:val="000000"/>
                <w:lang w:val="en-GB" w:eastAsia="en-GB"/>
              </w:rPr>
            </w:pPr>
          </w:p>
        </w:tc>
      </w:tr>
    </w:tbl>
    <w:p w14:paraId="0F98F294" w14:textId="77777777" w:rsidR="00652003" w:rsidRDefault="00652003" w:rsidP="008231A4">
      <w:pPr>
        <w:rPr>
          <w:rFonts w:asciiTheme="majorHAnsi" w:eastAsiaTheme="majorEastAsia" w:hAnsiTheme="majorHAnsi" w:cstheme="majorBidi"/>
          <w:color w:val="365F91" w:themeColor="accent1" w:themeShade="BF"/>
          <w:sz w:val="32"/>
          <w:szCs w:val="32"/>
          <w:lang w:val="en-US"/>
        </w:rPr>
      </w:pPr>
    </w:p>
    <w:p w14:paraId="2E1BAC9C" w14:textId="77777777" w:rsidR="00476E99" w:rsidRDefault="00476E99" w:rsidP="008231A4">
      <w:pPr>
        <w:rPr>
          <w:rFonts w:asciiTheme="majorHAnsi" w:eastAsiaTheme="majorEastAsia" w:hAnsiTheme="majorHAnsi" w:cstheme="majorBidi"/>
          <w:color w:val="365F91" w:themeColor="accent1" w:themeShade="BF"/>
          <w:sz w:val="32"/>
          <w:szCs w:val="32"/>
          <w:lang w:val="en-US"/>
        </w:rPr>
      </w:pPr>
    </w:p>
    <w:p w14:paraId="4B5CAB20" w14:textId="77777777" w:rsidR="00476E99" w:rsidRDefault="00476E99" w:rsidP="008231A4">
      <w:pPr>
        <w:rPr>
          <w:rFonts w:asciiTheme="majorHAnsi" w:eastAsiaTheme="majorEastAsia" w:hAnsiTheme="majorHAnsi" w:cstheme="majorBidi"/>
          <w:color w:val="365F91" w:themeColor="accent1" w:themeShade="BF"/>
          <w:sz w:val="32"/>
          <w:szCs w:val="32"/>
          <w:lang w:val="en-US"/>
        </w:rPr>
      </w:pPr>
    </w:p>
    <w:p w14:paraId="0B2C85C3" w14:textId="77777777" w:rsidR="00476E99" w:rsidRDefault="00476E99" w:rsidP="00476E99">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Bidi"/>
          <w:sz w:val="24"/>
          <w:szCs w:val="24"/>
          <w:lang w:val="en-US"/>
        </w:rPr>
      </w:pPr>
      <w:r w:rsidRPr="00476E99">
        <w:rPr>
          <w:rFonts w:asciiTheme="majorHAnsi" w:eastAsiaTheme="majorEastAsia" w:hAnsiTheme="majorHAnsi" w:cstheme="majorBidi"/>
          <w:sz w:val="24"/>
          <w:szCs w:val="24"/>
          <w:lang w:val="en-US"/>
        </w:rPr>
        <w:t>*</w:t>
      </w:r>
      <w:proofErr w:type="spellStart"/>
      <w:r w:rsidRPr="00476E99">
        <w:rPr>
          <w:rFonts w:asciiTheme="majorHAnsi" w:eastAsiaTheme="majorEastAsia" w:hAnsiTheme="majorHAnsi" w:cstheme="majorBidi"/>
          <w:sz w:val="24"/>
          <w:szCs w:val="24"/>
          <w:lang w:val="en-US"/>
        </w:rPr>
        <w:t>Interprétation</w:t>
      </w:r>
      <w:proofErr w:type="spellEnd"/>
      <w:r w:rsidRPr="00476E99">
        <w:rPr>
          <w:rFonts w:asciiTheme="majorHAnsi" w:eastAsiaTheme="majorEastAsia" w:hAnsiTheme="majorHAnsi" w:cstheme="majorBidi"/>
          <w:sz w:val="24"/>
          <w:szCs w:val="24"/>
          <w:lang w:val="en-US"/>
        </w:rPr>
        <w:t xml:space="preserve"> du </w:t>
      </w:r>
      <w:proofErr w:type="gramStart"/>
      <w:r w:rsidRPr="00476E99">
        <w:rPr>
          <w:rFonts w:asciiTheme="majorHAnsi" w:eastAsiaTheme="majorEastAsia" w:hAnsiTheme="majorHAnsi" w:cstheme="majorBidi"/>
          <w:sz w:val="24"/>
          <w:szCs w:val="24"/>
          <w:lang w:val="en-US"/>
        </w:rPr>
        <w:t>score :</w:t>
      </w:r>
      <w:proofErr w:type="gramEnd"/>
    </w:p>
    <w:p w14:paraId="411FA7BD" w14:textId="77777777" w:rsidR="00BD077B" w:rsidRPr="00476E99" w:rsidRDefault="00BD077B" w:rsidP="00476E99">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Bidi"/>
          <w:sz w:val="24"/>
          <w:szCs w:val="24"/>
          <w:lang w:val="en-US"/>
        </w:rPr>
      </w:pPr>
    </w:p>
    <w:p w14:paraId="46144F39" w14:textId="77777777" w:rsidR="00476E99" w:rsidRPr="00476E99" w:rsidRDefault="00476E99" w:rsidP="00476E99">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Bidi"/>
          <w:sz w:val="24"/>
          <w:szCs w:val="24"/>
          <w:lang w:val="en-US"/>
        </w:rPr>
      </w:pPr>
      <w:proofErr w:type="gramStart"/>
      <w:r w:rsidRPr="00476E99">
        <w:rPr>
          <w:rFonts w:asciiTheme="majorHAnsi" w:eastAsiaTheme="majorEastAsia" w:hAnsiTheme="majorHAnsi" w:cstheme="majorBidi"/>
          <w:sz w:val="24"/>
          <w:szCs w:val="24"/>
          <w:lang w:val="en-US"/>
        </w:rPr>
        <w:t>0 :</w:t>
      </w:r>
      <w:proofErr w:type="gramEnd"/>
      <w:r w:rsidRPr="00476E99">
        <w:rPr>
          <w:rFonts w:asciiTheme="majorHAnsi" w:eastAsiaTheme="majorEastAsia" w:hAnsiTheme="majorHAnsi" w:cstheme="majorBidi"/>
          <w:sz w:val="24"/>
          <w:szCs w:val="24"/>
          <w:lang w:val="en-US"/>
        </w:rPr>
        <w:t xml:space="preserve"> La proposition ne </w:t>
      </w:r>
      <w:proofErr w:type="spellStart"/>
      <w:r w:rsidRPr="00476E99">
        <w:rPr>
          <w:rFonts w:asciiTheme="majorHAnsi" w:eastAsiaTheme="majorEastAsia" w:hAnsiTheme="majorHAnsi" w:cstheme="majorBidi"/>
          <w:sz w:val="24"/>
          <w:szCs w:val="24"/>
          <w:lang w:val="en-US"/>
        </w:rPr>
        <w:t>répond</w:t>
      </w:r>
      <w:proofErr w:type="spellEnd"/>
      <w:r w:rsidRPr="00476E99">
        <w:rPr>
          <w:rFonts w:asciiTheme="majorHAnsi" w:eastAsiaTheme="majorEastAsia" w:hAnsiTheme="majorHAnsi" w:cstheme="majorBidi"/>
          <w:sz w:val="24"/>
          <w:szCs w:val="24"/>
          <w:lang w:val="en-US"/>
        </w:rPr>
        <w:t xml:space="preserve"> </w:t>
      </w:r>
      <w:proofErr w:type="gramStart"/>
      <w:r w:rsidRPr="00476E99">
        <w:rPr>
          <w:rFonts w:asciiTheme="majorHAnsi" w:eastAsiaTheme="majorEastAsia" w:hAnsiTheme="majorHAnsi" w:cstheme="majorBidi"/>
          <w:sz w:val="24"/>
          <w:szCs w:val="24"/>
          <w:lang w:val="en-US"/>
        </w:rPr>
        <w:t>pas</w:t>
      </w:r>
      <w:proofErr w:type="gramEnd"/>
      <w:r w:rsidRPr="00476E99">
        <w:rPr>
          <w:rFonts w:asciiTheme="majorHAnsi" w:eastAsiaTheme="majorEastAsia" w:hAnsiTheme="majorHAnsi" w:cstheme="majorBidi"/>
          <w:sz w:val="24"/>
          <w:szCs w:val="24"/>
          <w:lang w:val="en-US"/>
        </w:rPr>
        <w:t xml:space="preserve"> au </w:t>
      </w:r>
      <w:proofErr w:type="spellStart"/>
      <w:r w:rsidRPr="00476E99">
        <w:rPr>
          <w:rFonts w:asciiTheme="majorHAnsi" w:eastAsiaTheme="majorEastAsia" w:hAnsiTheme="majorHAnsi" w:cstheme="majorBidi"/>
          <w:sz w:val="24"/>
          <w:szCs w:val="24"/>
          <w:lang w:val="en-US"/>
        </w:rPr>
        <w:t>critère</w:t>
      </w:r>
      <w:proofErr w:type="spellEnd"/>
      <w:r w:rsidRPr="00476E99">
        <w:rPr>
          <w:rFonts w:asciiTheme="majorHAnsi" w:eastAsiaTheme="majorEastAsia" w:hAnsiTheme="majorHAnsi" w:cstheme="majorBidi"/>
          <w:sz w:val="24"/>
          <w:szCs w:val="24"/>
          <w:lang w:val="en-US"/>
        </w:rPr>
        <w:t xml:space="preserve"> </w:t>
      </w:r>
      <w:proofErr w:type="spellStart"/>
      <w:r w:rsidRPr="00476E99">
        <w:rPr>
          <w:rFonts w:asciiTheme="majorHAnsi" w:eastAsiaTheme="majorEastAsia" w:hAnsiTheme="majorHAnsi" w:cstheme="majorBidi"/>
          <w:sz w:val="24"/>
          <w:szCs w:val="24"/>
          <w:lang w:val="en-US"/>
        </w:rPr>
        <w:t>ou</w:t>
      </w:r>
      <w:proofErr w:type="spellEnd"/>
      <w:r w:rsidRPr="00476E99">
        <w:rPr>
          <w:rFonts w:asciiTheme="majorHAnsi" w:eastAsiaTheme="majorEastAsia" w:hAnsiTheme="majorHAnsi" w:cstheme="majorBidi"/>
          <w:sz w:val="24"/>
          <w:szCs w:val="24"/>
          <w:lang w:val="en-US"/>
        </w:rPr>
        <w:t xml:space="preserve"> ne </w:t>
      </w:r>
      <w:proofErr w:type="spellStart"/>
      <w:r w:rsidRPr="00476E99">
        <w:rPr>
          <w:rFonts w:asciiTheme="majorHAnsi" w:eastAsiaTheme="majorEastAsia" w:hAnsiTheme="majorHAnsi" w:cstheme="majorBidi"/>
          <w:sz w:val="24"/>
          <w:szCs w:val="24"/>
          <w:lang w:val="en-US"/>
        </w:rPr>
        <w:t>peut</w:t>
      </w:r>
      <w:proofErr w:type="spellEnd"/>
      <w:r w:rsidRPr="00476E99">
        <w:rPr>
          <w:rFonts w:asciiTheme="majorHAnsi" w:eastAsiaTheme="majorEastAsia" w:hAnsiTheme="majorHAnsi" w:cstheme="majorBidi"/>
          <w:sz w:val="24"/>
          <w:szCs w:val="24"/>
          <w:lang w:val="en-US"/>
        </w:rPr>
        <w:t xml:space="preserve"> </w:t>
      </w:r>
      <w:proofErr w:type="spellStart"/>
      <w:r w:rsidRPr="00476E99">
        <w:rPr>
          <w:rFonts w:asciiTheme="majorHAnsi" w:eastAsiaTheme="majorEastAsia" w:hAnsiTheme="majorHAnsi" w:cstheme="majorBidi"/>
          <w:sz w:val="24"/>
          <w:szCs w:val="24"/>
          <w:lang w:val="en-US"/>
        </w:rPr>
        <w:t>être</w:t>
      </w:r>
      <w:proofErr w:type="spellEnd"/>
      <w:r w:rsidRPr="00476E99">
        <w:rPr>
          <w:rFonts w:asciiTheme="majorHAnsi" w:eastAsiaTheme="majorEastAsia" w:hAnsiTheme="majorHAnsi" w:cstheme="majorBidi"/>
          <w:sz w:val="24"/>
          <w:szCs w:val="24"/>
          <w:lang w:val="en-US"/>
        </w:rPr>
        <w:t xml:space="preserve"> </w:t>
      </w:r>
      <w:proofErr w:type="spellStart"/>
      <w:r w:rsidRPr="00476E99">
        <w:rPr>
          <w:rFonts w:asciiTheme="majorHAnsi" w:eastAsiaTheme="majorEastAsia" w:hAnsiTheme="majorHAnsi" w:cstheme="majorBidi"/>
          <w:sz w:val="24"/>
          <w:szCs w:val="24"/>
          <w:lang w:val="en-US"/>
        </w:rPr>
        <w:t>évaluée</w:t>
      </w:r>
      <w:proofErr w:type="spellEnd"/>
      <w:r w:rsidRPr="00476E99">
        <w:rPr>
          <w:rFonts w:asciiTheme="majorHAnsi" w:eastAsiaTheme="majorEastAsia" w:hAnsiTheme="majorHAnsi" w:cstheme="majorBidi"/>
          <w:sz w:val="24"/>
          <w:szCs w:val="24"/>
          <w:lang w:val="en-US"/>
        </w:rPr>
        <w:t xml:space="preserve"> </w:t>
      </w:r>
      <w:proofErr w:type="spellStart"/>
      <w:r w:rsidRPr="00476E99">
        <w:rPr>
          <w:rFonts w:asciiTheme="majorHAnsi" w:eastAsiaTheme="majorEastAsia" w:hAnsiTheme="majorHAnsi" w:cstheme="majorBidi"/>
          <w:sz w:val="24"/>
          <w:szCs w:val="24"/>
          <w:lang w:val="en-US"/>
        </w:rPr>
        <w:t>en</w:t>
      </w:r>
      <w:proofErr w:type="spellEnd"/>
      <w:r w:rsidRPr="00476E99">
        <w:rPr>
          <w:rFonts w:asciiTheme="majorHAnsi" w:eastAsiaTheme="majorEastAsia" w:hAnsiTheme="majorHAnsi" w:cstheme="majorBidi"/>
          <w:sz w:val="24"/>
          <w:szCs w:val="24"/>
          <w:lang w:val="en-US"/>
        </w:rPr>
        <w:t xml:space="preserve"> raison </w:t>
      </w:r>
      <w:proofErr w:type="spellStart"/>
      <w:r w:rsidRPr="00476E99">
        <w:rPr>
          <w:rFonts w:asciiTheme="majorHAnsi" w:eastAsiaTheme="majorEastAsia" w:hAnsiTheme="majorHAnsi" w:cstheme="majorBidi"/>
          <w:sz w:val="24"/>
          <w:szCs w:val="24"/>
          <w:lang w:val="en-US"/>
        </w:rPr>
        <w:t>d'informations</w:t>
      </w:r>
      <w:proofErr w:type="spellEnd"/>
      <w:r w:rsidRPr="00476E99">
        <w:rPr>
          <w:rFonts w:asciiTheme="majorHAnsi" w:eastAsiaTheme="majorEastAsia" w:hAnsiTheme="majorHAnsi" w:cstheme="majorBidi"/>
          <w:sz w:val="24"/>
          <w:szCs w:val="24"/>
          <w:lang w:val="en-US"/>
        </w:rPr>
        <w:t xml:space="preserve"> </w:t>
      </w:r>
      <w:proofErr w:type="spellStart"/>
      <w:r w:rsidRPr="00476E99">
        <w:rPr>
          <w:rFonts w:asciiTheme="majorHAnsi" w:eastAsiaTheme="majorEastAsia" w:hAnsiTheme="majorHAnsi" w:cstheme="majorBidi"/>
          <w:sz w:val="24"/>
          <w:szCs w:val="24"/>
          <w:lang w:val="en-US"/>
        </w:rPr>
        <w:t>manquantes</w:t>
      </w:r>
      <w:proofErr w:type="spellEnd"/>
      <w:r w:rsidRPr="00476E99">
        <w:rPr>
          <w:rFonts w:asciiTheme="majorHAnsi" w:eastAsiaTheme="majorEastAsia" w:hAnsiTheme="majorHAnsi" w:cstheme="majorBidi"/>
          <w:sz w:val="24"/>
          <w:szCs w:val="24"/>
          <w:lang w:val="en-US"/>
        </w:rPr>
        <w:t xml:space="preserve"> </w:t>
      </w:r>
      <w:proofErr w:type="spellStart"/>
      <w:r w:rsidRPr="00476E99">
        <w:rPr>
          <w:rFonts w:asciiTheme="majorHAnsi" w:eastAsiaTheme="majorEastAsia" w:hAnsiTheme="majorHAnsi" w:cstheme="majorBidi"/>
          <w:sz w:val="24"/>
          <w:szCs w:val="24"/>
          <w:lang w:val="en-US"/>
        </w:rPr>
        <w:t>ou</w:t>
      </w:r>
      <w:proofErr w:type="spellEnd"/>
      <w:r w:rsidRPr="00476E99">
        <w:rPr>
          <w:rFonts w:asciiTheme="majorHAnsi" w:eastAsiaTheme="majorEastAsia" w:hAnsiTheme="majorHAnsi" w:cstheme="majorBidi"/>
          <w:sz w:val="24"/>
          <w:szCs w:val="24"/>
          <w:lang w:val="en-US"/>
        </w:rPr>
        <w:t xml:space="preserve"> </w:t>
      </w:r>
      <w:proofErr w:type="spellStart"/>
      <w:r w:rsidRPr="00476E99">
        <w:rPr>
          <w:rFonts w:asciiTheme="majorHAnsi" w:eastAsiaTheme="majorEastAsia" w:hAnsiTheme="majorHAnsi" w:cstheme="majorBidi"/>
          <w:sz w:val="24"/>
          <w:szCs w:val="24"/>
          <w:lang w:val="en-US"/>
        </w:rPr>
        <w:t>incomplètes</w:t>
      </w:r>
      <w:proofErr w:type="spellEnd"/>
      <w:r w:rsidRPr="00476E99">
        <w:rPr>
          <w:rFonts w:asciiTheme="majorHAnsi" w:eastAsiaTheme="majorEastAsia" w:hAnsiTheme="majorHAnsi" w:cstheme="majorBidi"/>
          <w:sz w:val="24"/>
          <w:szCs w:val="24"/>
          <w:lang w:val="en-US"/>
        </w:rPr>
        <w:t>.</w:t>
      </w:r>
    </w:p>
    <w:p w14:paraId="14301F31" w14:textId="77777777" w:rsidR="00476E99" w:rsidRPr="00476E99" w:rsidRDefault="00476E99" w:rsidP="00476E99">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Bidi"/>
          <w:sz w:val="24"/>
          <w:szCs w:val="24"/>
          <w:lang w:val="en-US"/>
        </w:rPr>
      </w:pPr>
    </w:p>
    <w:p w14:paraId="15295A58" w14:textId="77777777" w:rsidR="00476E99" w:rsidRPr="00476E99" w:rsidRDefault="00476E99" w:rsidP="00476E99">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Bidi"/>
          <w:sz w:val="24"/>
          <w:szCs w:val="24"/>
          <w:lang w:val="en-US"/>
        </w:rPr>
      </w:pPr>
      <w:proofErr w:type="gramStart"/>
      <w:r w:rsidRPr="00476E99">
        <w:rPr>
          <w:rFonts w:asciiTheme="majorHAnsi" w:eastAsiaTheme="majorEastAsia" w:hAnsiTheme="majorHAnsi" w:cstheme="majorBidi"/>
          <w:sz w:val="24"/>
          <w:szCs w:val="24"/>
          <w:lang w:val="en-US"/>
        </w:rPr>
        <w:t>1 :</w:t>
      </w:r>
      <w:proofErr w:type="gramEnd"/>
      <w:r w:rsidRPr="00476E99">
        <w:rPr>
          <w:rFonts w:asciiTheme="majorHAnsi" w:eastAsiaTheme="majorEastAsia" w:hAnsiTheme="majorHAnsi" w:cstheme="majorBidi"/>
          <w:sz w:val="24"/>
          <w:szCs w:val="24"/>
          <w:lang w:val="en-US"/>
        </w:rPr>
        <w:t xml:space="preserve"> </w:t>
      </w:r>
      <w:proofErr w:type="spellStart"/>
      <w:r w:rsidRPr="00476E99">
        <w:rPr>
          <w:rFonts w:asciiTheme="majorHAnsi" w:eastAsiaTheme="majorEastAsia" w:hAnsiTheme="majorHAnsi" w:cstheme="majorBidi"/>
          <w:sz w:val="24"/>
          <w:szCs w:val="24"/>
          <w:lang w:val="en-US"/>
        </w:rPr>
        <w:t>Faible</w:t>
      </w:r>
      <w:proofErr w:type="spellEnd"/>
      <w:r w:rsidRPr="00476E99">
        <w:rPr>
          <w:rFonts w:asciiTheme="majorHAnsi" w:eastAsiaTheme="majorEastAsia" w:hAnsiTheme="majorHAnsi" w:cstheme="majorBidi"/>
          <w:sz w:val="24"/>
          <w:szCs w:val="24"/>
          <w:lang w:val="en-US"/>
        </w:rPr>
        <w:t xml:space="preserve">. Le </w:t>
      </w:r>
      <w:proofErr w:type="spellStart"/>
      <w:r w:rsidRPr="00476E99">
        <w:rPr>
          <w:rFonts w:asciiTheme="majorHAnsi" w:eastAsiaTheme="majorEastAsia" w:hAnsiTheme="majorHAnsi" w:cstheme="majorBidi"/>
          <w:sz w:val="24"/>
          <w:szCs w:val="24"/>
          <w:lang w:val="en-US"/>
        </w:rPr>
        <w:t>critère</w:t>
      </w:r>
      <w:proofErr w:type="spellEnd"/>
      <w:r w:rsidRPr="00476E99">
        <w:rPr>
          <w:rFonts w:asciiTheme="majorHAnsi" w:eastAsiaTheme="majorEastAsia" w:hAnsiTheme="majorHAnsi" w:cstheme="majorBidi"/>
          <w:sz w:val="24"/>
          <w:szCs w:val="24"/>
          <w:lang w:val="en-US"/>
        </w:rPr>
        <w:t xml:space="preserve"> </w:t>
      </w:r>
      <w:proofErr w:type="spellStart"/>
      <w:r w:rsidRPr="00476E99">
        <w:rPr>
          <w:rFonts w:asciiTheme="majorHAnsi" w:eastAsiaTheme="majorEastAsia" w:hAnsiTheme="majorHAnsi" w:cstheme="majorBidi"/>
          <w:sz w:val="24"/>
          <w:szCs w:val="24"/>
          <w:lang w:val="en-US"/>
        </w:rPr>
        <w:t>est</w:t>
      </w:r>
      <w:proofErr w:type="spellEnd"/>
      <w:r w:rsidRPr="00476E99">
        <w:rPr>
          <w:rFonts w:asciiTheme="majorHAnsi" w:eastAsiaTheme="majorEastAsia" w:hAnsiTheme="majorHAnsi" w:cstheme="majorBidi"/>
          <w:sz w:val="24"/>
          <w:szCs w:val="24"/>
          <w:lang w:val="en-US"/>
        </w:rPr>
        <w:t xml:space="preserve"> </w:t>
      </w:r>
      <w:proofErr w:type="spellStart"/>
      <w:r w:rsidRPr="00476E99">
        <w:rPr>
          <w:rFonts w:asciiTheme="majorHAnsi" w:eastAsiaTheme="majorEastAsia" w:hAnsiTheme="majorHAnsi" w:cstheme="majorBidi"/>
          <w:sz w:val="24"/>
          <w:szCs w:val="24"/>
          <w:lang w:val="en-US"/>
        </w:rPr>
        <w:t>insuffisamment</w:t>
      </w:r>
      <w:proofErr w:type="spellEnd"/>
      <w:r w:rsidRPr="00476E99">
        <w:rPr>
          <w:rFonts w:asciiTheme="majorHAnsi" w:eastAsiaTheme="majorEastAsia" w:hAnsiTheme="majorHAnsi" w:cstheme="majorBidi"/>
          <w:sz w:val="24"/>
          <w:szCs w:val="24"/>
          <w:lang w:val="en-US"/>
        </w:rPr>
        <w:t xml:space="preserve"> </w:t>
      </w:r>
      <w:proofErr w:type="spellStart"/>
      <w:r w:rsidRPr="00476E99">
        <w:rPr>
          <w:rFonts w:asciiTheme="majorHAnsi" w:eastAsiaTheme="majorEastAsia" w:hAnsiTheme="majorHAnsi" w:cstheme="majorBidi"/>
          <w:sz w:val="24"/>
          <w:szCs w:val="24"/>
          <w:lang w:val="en-US"/>
        </w:rPr>
        <w:t>traité</w:t>
      </w:r>
      <w:proofErr w:type="spellEnd"/>
      <w:r w:rsidRPr="00476E99">
        <w:rPr>
          <w:rFonts w:asciiTheme="majorHAnsi" w:eastAsiaTheme="majorEastAsia" w:hAnsiTheme="majorHAnsi" w:cstheme="majorBidi"/>
          <w:sz w:val="24"/>
          <w:szCs w:val="24"/>
          <w:lang w:val="en-US"/>
        </w:rPr>
        <w:t xml:space="preserve"> </w:t>
      </w:r>
      <w:proofErr w:type="spellStart"/>
      <w:r w:rsidRPr="00476E99">
        <w:rPr>
          <w:rFonts w:asciiTheme="majorHAnsi" w:eastAsiaTheme="majorEastAsia" w:hAnsiTheme="majorHAnsi" w:cstheme="majorBidi"/>
          <w:sz w:val="24"/>
          <w:szCs w:val="24"/>
          <w:lang w:val="en-US"/>
        </w:rPr>
        <w:t>ou</w:t>
      </w:r>
      <w:proofErr w:type="spellEnd"/>
      <w:r w:rsidRPr="00476E99">
        <w:rPr>
          <w:rFonts w:asciiTheme="majorHAnsi" w:eastAsiaTheme="majorEastAsia" w:hAnsiTheme="majorHAnsi" w:cstheme="majorBidi"/>
          <w:sz w:val="24"/>
          <w:szCs w:val="24"/>
          <w:lang w:val="en-US"/>
        </w:rPr>
        <w:t xml:space="preserve"> </w:t>
      </w:r>
      <w:proofErr w:type="spellStart"/>
      <w:r w:rsidRPr="00476E99">
        <w:rPr>
          <w:rFonts w:asciiTheme="majorHAnsi" w:eastAsiaTheme="majorEastAsia" w:hAnsiTheme="majorHAnsi" w:cstheme="majorBidi"/>
          <w:sz w:val="24"/>
          <w:szCs w:val="24"/>
          <w:lang w:val="en-US"/>
        </w:rPr>
        <w:t>présente</w:t>
      </w:r>
      <w:proofErr w:type="spellEnd"/>
      <w:r w:rsidRPr="00476E99">
        <w:rPr>
          <w:rFonts w:asciiTheme="majorHAnsi" w:eastAsiaTheme="majorEastAsia" w:hAnsiTheme="majorHAnsi" w:cstheme="majorBidi"/>
          <w:sz w:val="24"/>
          <w:szCs w:val="24"/>
          <w:lang w:val="en-US"/>
        </w:rPr>
        <w:t xml:space="preserve"> de graves faiblesses </w:t>
      </w:r>
      <w:proofErr w:type="spellStart"/>
      <w:r w:rsidRPr="00476E99">
        <w:rPr>
          <w:rFonts w:asciiTheme="majorHAnsi" w:eastAsiaTheme="majorEastAsia" w:hAnsiTheme="majorHAnsi" w:cstheme="majorBidi"/>
          <w:sz w:val="24"/>
          <w:szCs w:val="24"/>
          <w:lang w:val="en-US"/>
        </w:rPr>
        <w:t>intrinsèques</w:t>
      </w:r>
      <w:proofErr w:type="spellEnd"/>
      <w:r w:rsidRPr="00476E99">
        <w:rPr>
          <w:rFonts w:asciiTheme="majorHAnsi" w:eastAsiaTheme="majorEastAsia" w:hAnsiTheme="majorHAnsi" w:cstheme="majorBidi"/>
          <w:sz w:val="24"/>
          <w:szCs w:val="24"/>
          <w:lang w:val="en-US"/>
        </w:rPr>
        <w:t>.</w:t>
      </w:r>
    </w:p>
    <w:p w14:paraId="6E7B96A4" w14:textId="77777777" w:rsidR="00476E99" w:rsidRPr="00476E99" w:rsidRDefault="00476E99" w:rsidP="00476E99">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Bidi"/>
          <w:sz w:val="24"/>
          <w:szCs w:val="24"/>
          <w:lang w:val="en-US"/>
        </w:rPr>
      </w:pPr>
    </w:p>
    <w:p w14:paraId="164F0605" w14:textId="77777777" w:rsidR="00476E99" w:rsidRPr="00476E99" w:rsidRDefault="00476E99" w:rsidP="00476E99">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Bidi"/>
          <w:sz w:val="24"/>
          <w:szCs w:val="24"/>
          <w:lang w:val="en-US"/>
        </w:rPr>
      </w:pPr>
      <w:proofErr w:type="gramStart"/>
      <w:r w:rsidRPr="00476E99">
        <w:rPr>
          <w:rFonts w:asciiTheme="majorHAnsi" w:eastAsiaTheme="majorEastAsia" w:hAnsiTheme="majorHAnsi" w:cstheme="majorBidi"/>
          <w:sz w:val="24"/>
          <w:szCs w:val="24"/>
          <w:lang w:val="en-US"/>
        </w:rPr>
        <w:t>2 :</w:t>
      </w:r>
      <w:proofErr w:type="gramEnd"/>
      <w:r w:rsidRPr="00476E99">
        <w:rPr>
          <w:rFonts w:asciiTheme="majorHAnsi" w:eastAsiaTheme="majorEastAsia" w:hAnsiTheme="majorHAnsi" w:cstheme="majorBidi"/>
          <w:sz w:val="24"/>
          <w:szCs w:val="24"/>
          <w:lang w:val="en-US"/>
        </w:rPr>
        <w:t xml:space="preserve"> Passable. La proposition </w:t>
      </w:r>
      <w:proofErr w:type="spellStart"/>
      <w:r w:rsidRPr="00476E99">
        <w:rPr>
          <w:rFonts w:asciiTheme="majorHAnsi" w:eastAsiaTheme="majorEastAsia" w:hAnsiTheme="majorHAnsi" w:cstheme="majorBidi"/>
          <w:sz w:val="24"/>
          <w:szCs w:val="24"/>
          <w:lang w:val="en-US"/>
        </w:rPr>
        <w:t>traite</w:t>
      </w:r>
      <w:proofErr w:type="spellEnd"/>
      <w:r w:rsidRPr="00476E99">
        <w:rPr>
          <w:rFonts w:asciiTheme="majorHAnsi" w:eastAsiaTheme="majorEastAsia" w:hAnsiTheme="majorHAnsi" w:cstheme="majorBidi"/>
          <w:sz w:val="24"/>
          <w:szCs w:val="24"/>
          <w:lang w:val="en-US"/>
        </w:rPr>
        <w:t xml:space="preserve"> </w:t>
      </w:r>
      <w:proofErr w:type="spellStart"/>
      <w:r w:rsidRPr="00476E99">
        <w:rPr>
          <w:rFonts w:asciiTheme="majorHAnsi" w:eastAsiaTheme="majorEastAsia" w:hAnsiTheme="majorHAnsi" w:cstheme="majorBidi"/>
          <w:sz w:val="24"/>
          <w:szCs w:val="24"/>
          <w:lang w:val="en-US"/>
        </w:rPr>
        <w:t>globalement</w:t>
      </w:r>
      <w:proofErr w:type="spellEnd"/>
      <w:r w:rsidRPr="00476E99">
        <w:rPr>
          <w:rFonts w:asciiTheme="majorHAnsi" w:eastAsiaTheme="majorEastAsia" w:hAnsiTheme="majorHAnsi" w:cstheme="majorBidi"/>
          <w:sz w:val="24"/>
          <w:szCs w:val="24"/>
          <w:lang w:val="en-US"/>
        </w:rPr>
        <w:t xml:space="preserve"> le </w:t>
      </w:r>
      <w:proofErr w:type="spellStart"/>
      <w:r w:rsidRPr="00476E99">
        <w:rPr>
          <w:rFonts w:asciiTheme="majorHAnsi" w:eastAsiaTheme="majorEastAsia" w:hAnsiTheme="majorHAnsi" w:cstheme="majorBidi"/>
          <w:sz w:val="24"/>
          <w:szCs w:val="24"/>
          <w:lang w:val="en-US"/>
        </w:rPr>
        <w:t>critère</w:t>
      </w:r>
      <w:proofErr w:type="spellEnd"/>
      <w:r w:rsidRPr="00476E99">
        <w:rPr>
          <w:rFonts w:asciiTheme="majorHAnsi" w:eastAsiaTheme="majorEastAsia" w:hAnsiTheme="majorHAnsi" w:cstheme="majorBidi"/>
          <w:sz w:val="24"/>
          <w:szCs w:val="24"/>
          <w:lang w:val="en-US"/>
        </w:rPr>
        <w:t xml:space="preserve">, </w:t>
      </w:r>
      <w:proofErr w:type="spellStart"/>
      <w:r w:rsidRPr="00476E99">
        <w:rPr>
          <w:rFonts w:asciiTheme="majorHAnsi" w:eastAsiaTheme="majorEastAsia" w:hAnsiTheme="majorHAnsi" w:cstheme="majorBidi"/>
          <w:sz w:val="24"/>
          <w:szCs w:val="24"/>
          <w:lang w:val="en-US"/>
        </w:rPr>
        <w:t>mais</w:t>
      </w:r>
      <w:proofErr w:type="spellEnd"/>
      <w:r w:rsidRPr="00476E99">
        <w:rPr>
          <w:rFonts w:asciiTheme="majorHAnsi" w:eastAsiaTheme="majorEastAsia" w:hAnsiTheme="majorHAnsi" w:cstheme="majorBidi"/>
          <w:sz w:val="24"/>
          <w:szCs w:val="24"/>
          <w:lang w:val="en-US"/>
        </w:rPr>
        <w:t xml:space="preserve"> </w:t>
      </w:r>
      <w:proofErr w:type="spellStart"/>
      <w:r w:rsidRPr="00476E99">
        <w:rPr>
          <w:rFonts w:asciiTheme="majorHAnsi" w:eastAsiaTheme="majorEastAsia" w:hAnsiTheme="majorHAnsi" w:cstheme="majorBidi"/>
          <w:sz w:val="24"/>
          <w:szCs w:val="24"/>
          <w:lang w:val="en-US"/>
        </w:rPr>
        <w:t>présente</w:t>
      </w:r>
      <w:proofErr w:type="spellEnd"/>
      <w:r w:rsidRPr="00476E99">
        <w:rPr>
          <w:rFonts w:asciiTheme="majorHAnsi" w:eastAsiaTheme="majorEastAsia" w:hAnsiTheme="majorHAnsi" w:cstheme="majorBidi"/>
          <w:sz w:val="24"/>
          <w:szCs w:val="24"/>
          <w:lang w:val="en-US"/>
        </w:rPr>
        <w:t xml:space="preserve"> </w:t>
      </w:r>
      <w:proofErr w:type="spellStart"/>
      <w:r w:rsidRPr="00476E99">
        <w:rPr>
          <w:rFonts w:asciiTheme="majorHAnsi" w:eastAsiaTheme="majorEastAsia" w:hAnsiTheme="majorHAnsi" w:cstheme="majorBidi"/>
          <w:sz w:val="24"/>
          <w:szCs w:val="24"/>
          <w:lang w:val="en-US"/>
        </w:rPr>
        <w:t>d'importantes</w:t>
      </w:r>
      <w:proofErr w:type="spellEnd"/>
      <w:r w:rsidRPr="00476E99">
        <w:rPr>
          <w:rFonts w:asciiTheme="majorHAnsi" w:eastAsiaTheme="majorEastAsia" w:hAnsiTheme="majorHAnsi" w:cstheme="majorBidi"/>
          <w:sz w:val="24"/>
          <w:szCs w:val="24"/>
          <w:lang w:val="en-US"/>
        </w:rPr>
        <w:t xml:space="preserve"> faiblesses.</w:t>
      </w:r>
    </w:p>
    <w:p w14:paraId="70A6ABC8" w14:textId="77777777" w:rsidR="00476E99" w:rsidRPr="00476E99" w:rsidRDefault="00476E99" w:rsidP="00476E99">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Bidi"/>
          <w:sz w:val="24"/>
          <w:szCs w:val="24"/>
          <w:lang w:val="en-US"/>
        </w:rPr>
      </w:pPr>
    </w:p>
    <w:p w14:paraId="4518F9D0" w14:textId="77777777" w:rsidR="00476E99" w:rsidRPr="00476E99" w:rsidRDefault="00476E99" w:rsidP="00476E99">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Bidi"/>
          <w:sz w:val="24"/>
          <w:szCs w:val="24"/>
          <w:lang w:val="en-US"/>
        </w:rPr>
      </w:pPr>
      <w:proofErr w:type="gramStart"/>
      <w:r w:rsidRPr="00476E99">
        <w:rPr>
          <w:rFonts w:asciiTheme="majorHAnsi" w:eastAsiaTheme="majorEastAsia" w:hAnsiTheme="majorHAnsi" w:cstheme="majorBidi"/>
          <w:sz w:val="24"/>
          <w:szCs w:val="24"/>
          <w:lang w:val="en-US"/>
        </w:rPr>
        <w:t>3 :</w:t>
      </w:r>
      <w:proofErr w:type="gramEnd"/>
      <w:r w:rsidRPr="00476E99">
        <w:rPr>
          <w:rFonts w:asciiTheme="majorHAnsi" w:eastAsiaTheme="majorEastAsia" w:hAnsiTheme="majorHAnsi" w:cstheme="majorBidi"/>
          <w:sz w:val="24"/>
          <w:szCs w:val="24"/>
          <w:lang w:val="en-US"/>
        </w:rPr>
        <w:t xml:space="preserve"> Bon. La proposition </w:t>
      </w:r>
      <w:proofErr w:type="spellStart"/>
      <w:r w:rsidRPr="00476E99">
        <w:rPr>
          <w:rFonts w:asciiTheme="majorHAnsi" w:eastAsiaTheme="majorEastAsia" w:hAnsiTheme="majorHAnsi" w:cstheme="majorBidi"/>
          <w:sz w:val="24"/>
          <w:szCs w:val="24"/>
          <w:lang w:val="en-US"/>
        </w:rPr>
        <w:t>répond</w:t>
      </w:r>
      <w:proofErr w:type="spellEnd"/>
      <w:r w:rsidRPr="00476E99">
        <w:rPr>
          <w:rFonts w:asciiTheme="majorHAnsi" w:eastAsiaTheme="majorEastAsia" w:hAnsiTheme="majorHAnsi" w:cstheme="majorBidi"/>
          <w:sz w:val="24"/>
          <w:szCs w:val="24"/>
          <w:lang w:val="en-US"/>
        </w:rPr>
        <w:t xml:space="preserve"> bien au </w:t>
      </w:r>
      <w:proofErr w:type="spellStart"/>
      <w:r w:rsidRPr="00476E99">
        <w:rPr>
          <w:rFonts w:asciiTheme="majorHAnsi" w:eastAsiaTheme="majorEastAsia" w:hAnsiTheme="majorHAnsi" w:cstheme="majorBidi"/>
          <w:sz w:val="24"/>
          <w:szCs w:val="24"/>
          <w:lang w:val="en-US"/>
        </w:rPr>
        <w:t>critère</w:t>
      </w:r>
      <w:proofErr w:type="spellEnd"/>
      <w:r w:rsidRPr="00476E99">
        <w:rPr>
          <w:rFonts w:asciiTheme="majorHAnsi" w:eastAsiaTheme="majorEastAsia" w:hAnsiTheme="majorHAnsi" w:cstheme="majorBidi"/>
          <w:sz w:val="24"/>
          <w:szCs w:val="24"/>
          <w:lang w:val="en-US"/>
        </w:rPr>
        <w:t xml:space="preserve">, </w:t>
      </w:r>
      <w:proofErr w:type="spellStart"/>
      <w:r w:rsidRPr="00476E99">
        <w:rPr>
          <w:rFonts w:asciiTheme="majorHAnsi" w:eastAsiaTheme="majorEastAsia" w:hAnsiTheme="majorHAnsi" w:cstheme="majorBidi"/>
          <w:sz w:val="24"/>
          <w:szCs w:val="24"/>
          <w:lang w:val="en-US"/>
        </w:rPr>
        <w:t>mais</w:t>
      </w:r>
      <w:proofErr w:type="spellEnd"/>
      <w:r w:rsidRPr="00476E99">
        <w:rPr>
          <w:rFonts w:asciiTheme="majorHAnsi" w:eastAsiaTheme="majorEastAsia" w:hAnsiTheme="majorHAnsi" w:cstheme="majorBidi"/>
          <w:sz w:val="24"/>
          <w:szCs w:val="24"/>
          <w:lang w:val="en-US"/>
        </w:rPr>
        <w:t xml:space="preserve"> </w:t>
      </w:r>
      <w:proofErr w:type="spellStart"/>
      <w:r w:rsidRPr="00476E99">
        <w:rPr>
          <w:rFonts w:asciiTheme="majorHAnsi" w:eastAsiaTheme="majorEastAsia" w:hAnsiTheme="majorHAnsi" w:cstheme="majorBidi"/>
          <w:sz w:val="24"/>
          <w:szCs w:val="24"/>
          <w:lang w:val="en-US"/>
        </w:rPr>
        <w:t>plusieurs</w:t>
      </w:r>
      <w:proofErr w:type="spellEnd"/>
      <w:r w:rsidRPr="00476E99">
        <w:rPr>
          <w:rFonts w:asciiTheme="majorHAnsi" w:eastAsiaTheme="majorEastAsia" w:hAnsiTheme="majorHAnsi" w:cstheme="majorBidi"/>
          <w:sz w:val="24"/>
          <w:szCs w:val="24"/>
          <w:lang w:val="en-US"/>
        </w:rPr>
        <w:t xml:space="preserve"> lacunes subsistent.</w:t>
      </w:r>
    </w:p>
    <w:p w14:paraId="6A34789A" w14:textId="77777777" w:rsidR="00476E99" w:rsidRPr="00476E99" w:rsidRDefault="00476E99" w:rsidP="00476E99">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Bidi"/>
          <w:sz w:val="24"/>
          <w:szCs w:val="24"/>
          <w:lang w:val="en-US"/>
        </w:rPr>
      </w:pPr>
    </w:p>
    <w:p w14:paraId="7A039631" w14:textId="77777777" w:rsidR="00476E99" w:rsidRPr="00476E99" w:rsidRDefault="00476E99" w:rsidP="00476E99">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Bidi"/>
          <w:sz w:val="24"/>
          <w:szCs w:val="24"/>
          <w:lang w:val="en-US"/>
        </w:rPr>
      </w:pPr>
      <w:proofErr w:type="gramStart"/>
      <w:r w:rsidRPr="00476E99">
        <w:rPr>
          <w:rFonts w:asciiTheme="majorHAnsi" w:eastAsiaTheme="majorEastAsia" w:hAnsiTheme="majorHAnsi" w:cstheme="majorBidi"/>
          <w:sz w:val="24"/>
          <w:szCs w:val="24"/>
          <w:lang w:val="en-US"/>
        </w:rPr>
        <w:t>4 :</w:t>
      </w:r>
      <w:proofErr w:type="gramEnd"/>
      <w:r w:rsidRPr="00476E99">
        <w:rPr>
          <w:rFonts w:asciiTheme="majorHAnsi" w:eastAsiaTheme="majorEastAsia" w:hAnsiTheme="majorHAnsi" w:cstheme="majorBidi"/>
          <w:sz w:val="24"/>
          <w:szCs w:val="24"/>
          <w:lang w:val="en-US"/>
        </w:rPr>
        <w:t xml:space="preserve"> Très bon. La proposition </w:t>
      </w:r>
      <w:proofErr w:type="spellStart"/>
      <w:r w:rsidRPr="00476E99">
        <w:rPr>
          <w:rFonts w:asciiTheme="majorHAnsi" w:eastAsiaTheme="majorEastAsia" w:hAnsiTheme="majorHAnsi" w:cstheme="majorBidi"/>
          <w:sz w:val="24"/>
          <w:szCs w:val="24"/>
          <w:lang w:val="en-US"/>
        </w:rPr>
        <w:t>répond</w:t>
      </w:r>
      <w:proofErr w:type="spellEnd"/>
      <w:r w:rsidRPr="00476E99">
        <w:rPr>
          <w:rFonts w:asciiTheme="majorHAnsi" w:eastAsiaTheme="majorEastAsia" w:hAnsiTheme="majorHAnsi" w:cstheme="majorBidi"/>
          <w:sz w:val="24"/>
          <w:szCs w:val="24"/>
          <w:lang w:val="en-US"/>
        </w:rPr>
        <w:t xml:space="preserve"> très bien au </w:t>
      </w:r>
      <w:proofErr w:type="spellStart"/>
      <w:r w:rsidRPr="00476E99">
        <w:rPr>
          <w:rFonts w:asciiTheme="majorHAnsi" w:eastAsiaTheme="majorEastAsia" w:hAnsiTheme="majorHAnsi" w:cstheme="majorBidi"/>
          <w:sz w:val="24"/>
          <w:szCs w:val="24"/>
          <w:lang w:val="en-US"/>
        </w:rPr>
        <w:t>critère</w:t>
      </w:r>
      <w:proofErr w:type="spellEnd"/>
      <w:r w:rsidRPr="00476E99">
        <w:rPr>
          <w:rFonts w:asciiTheme="majorHAnsi" w:eastAsiaTheme="majorEastAsia" w:hAnsiTheme="majorHAnsi" w:cstheme="majorBidi"/>
          <w:sz w:val="24"/>
          <w:szCs w:val="24"/>
          <w:lang w:val="en-US"/>
        </w:rPr>
        <w:t xml:space="preserve">, avec </w:t>
      </w:r>
      <w:proofErr w:type="spellStart"/>
      <w:r w:rsidRPr="00476E99">
        <w:rPr>
          <w:rFonts w:asciiTheme="majorHAnsi" w:eastAsiaTheme="majorEastAsia" w:hAnsiTheme="majorHAnsi" w:cstheme="majorBidi"/>
          <w:sz w:val="24"/>
          <w:szCs w:val="24"/>
          <w:lang w:val="en-US"/>
        </w:rPr>
        <w:t>seulement</w:t>
      </w:r>
      <w:proofErr w:type="spellEnd"/>
      <w:r w:rsidRPr="00476E99">
        <w:rPr>
          <w:rFonts w:asciiTheme="majorHAnsi" w:eastAsiaTheme="majorEastAsia" w:hAnsiTheme="majorHAnsi" w:cstheme="majorBidi"/>
          <w:sz w:val="24"/>
          <w:szCs w:val="24"/>
          <w:lang w:val="en-US"/>
        </w:rPr>
        <w:t xml:space="preserve"> </w:t>
      </w:r>
      <w:proofErr w:type="spellStart"/>
      <w:r w:rsidRPr="00476E99">
        <w:rPr>
          <w:rFonts w:asciiTheme="majorHAnsi" w:eastAsiaTheme="majorEastAsia" w:hAnsiTheme="majorHAnsi" w:cstheme="majorBidi"/>
          <w:sz w:val="24"/>
          <w:szCs w:val="24"/>
          <w:lang w:val="en-US"/>
        </w:rPr>
        <w:t>quelques</w:t>
      </w:r>
      <w:proofErr w:type="spellEnd"/>
      <w:r w:rsidRPr="00476E99">
        <w:rPr>
          <w:rFonts w:asciiTheme="majorHAnsi" w:eastAsiaTheme="majorEastAsia" w:hAnsiTheme="majorHAnsi" w:cstheme="majorBidi"/>
          <w:sz w:val="24"/>
          <w:szCs w:val="24"/>
          <w:lang w:val="en-US"/>
        </w:rPr>
        <w:t xml:space="preserve"> lacunes </w:t>
      </w:r>
      <w:proofErr w:type="spellStart"/>
      <w:r w:rsidRPr="00476E99">
        <w:rPr>
          <w:rFonts w:asciiTheme="majorHAnsi" w:eastAsiaTheme="majorEastAsia" w:hAnsiTheme="majorHAnsi" w:cstheme="majorBidi"/>
          <w:sz w:val="24"/>
          <w:szCs w:val="24"/>
          <w:lang w:val="en-US"/>
        </w:rPr>
        <w:t>mineures</w:t>
      </w:r>
      <w:proofErr w:type="spellEnd"/>
      <w:r w:rsidRPr="00476E99">
        <w:rPr>
          <w:rFonts w:asciiTheme="majorHAnsi" w:eastAsiaTheme="majorEastAsia" w:hAnsiTheme="majorHAnsi" w:cstheme="majorBidi"/>
          <w:sz w:val="24"/>
          <w:szCs w:val="24"/>
          <w:lang w:val="en-US"/>
        </w:rPr>
        <w:t>.</w:t>
      </w:r>
    </w:p>
    <w:p w14:paraId="76A5C55E" w14:textId="77777777" w:rsidR="00476E99" w:rsidRPr="00476E99" w:rsidRDefault="00476E99" w:rsidP="00476E99">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Bidi"/>
          <w:sz w:val="24"/>
          <w:szCs w:val="24"/>
          <w:lang w:val="en-US"/>
        </w:rPr>
      </w:pPr>
    </w:p>
    <w:p w14:paraId="5AC58842" w14:textId="509192D2" w:rsidR="00476E99" w:rsidRPr="00476E99" w:rsidRDefault="00476E99" w:rsidP="00476E99">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Bidi"/>
          <w:sz w:val="24"/>
          <w:szCs w:val="24"/>
          <w:lang w:val="en-US"/>
        </w:rPr>
      </w:pPr>
      <w:proofErr w:type="gramStart"/>
      <w:r w:rsidRPr="00476E99">
        <w:rPr>
          <w:rFonts w:asciiTheme="majorHAnsi" w:eastAsiaTheme="majorEastAsia" w:hAnsiTheme="majorHAnsi" w:cstheme="majorBidi"/>
          <w:sz w:val="24"/>
          <w:szCs w:val="24"/>
          <w:lang w:val="en-US"/>
        </w:rPr>
        <w:t>5 :</w:t>
      </w:r>
      <w:proofErr w:type="gramEnd"/>
      <w:r w:rsidRPr="00476E99">
        <w:rPr>
          <w:rFonts w:asciiTheme="majorHAnsi" w:eastAsiaTheme="majorEastAsia" w:hAnsiTheme="majorHAnsi" w:cstheme="majorBidi"/>
          <w:sz w:val="24"/>
          <w:szCs w:val="24"/>
          <w:lang w:val="en-US"/>
        </w:rPr>
        <w:t xml:space="preserve"> Excellent. La proposition </w:t>
      </w:r>
      <w:proofErr w:type="spellStart"/>
      <w:r w:rsidRPr="00476E99">
        <w:rPr>
          <w:rFonts w:asciiTheme="majorHAnsi" w:eastAsiaTheme="majorEastAsia" w:hAnsiTheme="majorHAnsi" w:cstheme="majorBidi"/>
          <w:sz w:val="24"/>
          <w:szCs w:val="24"/>
          <w:lang w:val="en-US"/>
        </w:rPr>
        <w:t>traite</w:t>
      </w:r>
      <w:proofErr w:type="spellEnd"/>
      <w:r w:rsidRPr="00476E99">
        <w:rPr>
          <w:rFonts w:asciiTheme="majorHAnsi" w:eastAsiaTheme="majorEastAsia" w:hAnsiTheme="majorHAnsi" w:cstheme="majorBidi"/>
          <w:sz w:val="24"/>
          <w:szCs w:val="24"/>
          <w:lang w:val="en-US"/>
        </w:rPr>
        <w:t xml:space="preserve"> avec succès </w:t>
      </w:r>
      <w:proofErr w:type="spellStart"/>
      <w:r w:rsidRPr="00476E99">
        <w:rPr>
          <w:rFonts w:asciiTheme="majorHAnsi" w:eastAsiaTheme="majorEastAsia" w:hAnsiTheme="majorHAnsi" w:cstheme="majorBidi"/>
          <w:sz w:val="24"/>
          <w:szCs w:val="24"/>
          <w:lang w:val="en-US"/>
        </w:rPr>
        <w:t>tous</w:t>
      </w:r>
      <w:proofErr w:type="spellEnd"/>
      <w:r w:rsidRPr="00476E99">
        <w:rPr>
          <w:rFonts w:asciiTheme="majorHAnsi" w:eastAsiaTheme="majorEastAsia" w:hAnsiTheme="majorHAnsi" w:cstheme="majorBidi"/>
          <w:sz w:val="24"/>
          <w:szCs w:val="24"/>
          <w:lang w:val="en-US"/>
        </w:rPr>
        <w:t xml:space="preserve"> les aspects </w:t>
      </w:r>
      <w:proofErr w:type="spellStart"/>
      <w:r w:rsidRPr="00476E99">
        <w:rPr>
          <w:rFonts w:asciiTheme="majorHAnsi" w:eastAsiaTheme="majorEastAsia" w:hAnsiTheme="majorHAnsi" w:cstheme="majorBidi"/>
          <w:sz w:val="24"/>
          <w:szCs w:val="24"/>
          <w:lang w:val="en-US"/>
        </w:rPr>
        <w:t>pertinents</w:t>
      </w:r>
      <w:proofErr w:type="spellEnd"/>
      <w:r w:rsidRPr="00476E99">
        <w:rPr>
          <w:rFonts w:asciiTheme="majorHAnsi" w:eastAsiaTheme="majorEastAsia" w:hAnsiTheme="majorHAnsi" w:cstheme="majorBidi"/>
          <w:sz w:val="24"/>
          <w:szCs w:val="24"/>
          <w:lang w:val="en-US"/>
        </w:rPr>
        <w:t xml:space="preserve"> du </w:t>
      </w:r>
      <w:proofErr w:type="spellStart"/>
      <w:r w:rsidRPr="00476E99">
        <w:rPr>
          <w:rFonts w:asciiTheme="majorHAnsi" w:eastAsiaTheme="majorEastAsia" w:hAnsiTheme="majorHAnsi" w:cstheme="majorBidi"/>
          <w:sz w:val="24"/>
          <w:szCs w:val="24"/>
          <w:lang w:val="en-US"/>
        </w:rPr>
        <w:t>critère</w:t>
      </w:r>
      <w:proofErr w:type="spellEnd"/>
      <w:r w:rsidRPr="00476E99">
        <w:rPr>
          <w:rFonts w:asciiTheme="majorHAnsi" w:eastAsiaTheme="majorEastAsia" w:hAnsiTheme="majorHAnsi" w:cstheme="majorBidi"/>
          <w:sz w:val="24"/>
          <w:szCs w:val="24"/>
          <w:lang w:val="en-US"/>
        </w:rPr>
        <w:t xml:space="preserve">. Les </w:t>
      </w:r>
      <w:proofErr w:type="spellStart"/>
      <w:r w:rsidRPr="00476E99">
        <w:rPr>
          <w:rFonts w:asciiTheme="majorHAnsi" w:eastAsiaTheme="majorEastAsia" w:hAnsiTheme="majorHAnsi" w:cstheme="majorBidi"/>
          <w:sz w:val="24"/>
          <w:szCs w:val="24"/>
          <w:lang w:val="en-US"/>
        </w:rPr>
        <w:t>éventuelles</w:t>
      </w:r>
      <w:proofErr w:type="spellEnd"/>
      <w:r w:rsidRPr="00476E99">
        <w:rPr>
          <w:rFonts w:asciiTheme="majorHAnsi" w:eastAsiaTheme="majorEastAsia" w:hAnsiTheme="majorHAnsi" w:cstheme="majorBidi"/>
          <w:sz w:val="24"/>
          <w:szCs w:val="24"/>
          <w:lang w:val="en-US"/>
        </w:rPr>
        <w:t xml:space="preserve"> lacunes </w:t>
      </w:r>
      <w:proofErr w:type="spellStart"/>
      <w:r w:rsidRPr="00476E99">
        <w:rPr>
          <w:rFonts w:asciiTheme="majorHAnsi" w:eastAsiaTheme="majorEastAsia" w:hAnsiTheme="majorHAnsi" w:cstheme="majorBidi"/>
          <w:sz w:val="24"/>
          <w:szCs w:val="24"/>
          <w:lang w:val="en-US"/>
        </w:rPr>
        <w:t>sont</w:t>
      </w:r>
      <w:proofErr w:type="spellEnd"/>
      <w:r w:rsidRPr="00476E99">
        <w:rPr>
          <w:rFonts w:asciiTheme="majorHAnsi" w:eastAsiaTheme="majorEastAsia" w:hAnsiTheme="majorHAnsi" w:cstheme="majorBidi"/>
          <w:sz w:val="24"/>
          <w:szCs w:val="24"/>
          <w:lang w:val="en-US"/>
        </w:rPr>
        <w:t xml:space="preserve"> </w:t>
      </w:r>
      <w:proofErr w:type="spellStart"/>
      <w:r w:rsidRPr="00476E99">
        <w:rPr>
          <w:rFonts w:asciiTheme="majorHAnsi" w:eastAsiaTheme="majorEastAsia" w:hAnsiTheme="majorHAnsi" w:cstheme="majorBidi"/>
          <w:sz w:val="24"/>
          <w:szCs w:val="24"/>
          <w:lang w:val="en-US"/>
        </w:rPr>
        <w:t>mineures</w:t>
      </w:r>
      <w:proofErr w:type="spellEnd"/>
      <w:r w:rsidRPr="00476E99">
        <w:rPr>
          <w:rFonts w:asciiTheme="majorHAnsi" w:eastAsiaTheme="majorEastAsia" w:hAnsiTheme="majorHAnsi" w:cstheme="majorBidi"/>
          <w:sz w:val="24"/>
          <w:szCs w:val="24"/>
          <w:lang w:val="en-US"/>
        </w:rPr>
        <w:t>.</w:t>
      </w:r>
    </w:p>
    <w:p w14:paraId="6410DF33" w14:textId="77777777" w:rsidR="00476E99" w:rsidRPr="00476E99" w:rsidRDefault="00476E99" w:rsidP="00476E99">
      <w:pPr>
        <w:rPr>
          <w:rFonts w:asciiTheme="majorHAnsi" w:eastAsiaTheme="majorEastAsia" w:hAnsiTheme="majorHAnsi" w:cstheme="majorBidi"/>
          <w:sz w:val="32"/>
          <w:szCs w:val="32"/>
          <w:lang w:val="en-US"/>
        </w:rPr>
      </w:pPr>
    </w:p>
    <w:p w14:paraId="67B7900E" w14:textId="77777777" w:rsidR="00476E99" w:rsidRPr="00476E99" w:rsidRDefault="00476E99" w:rsidP="00476E99">
      <w:pPr>
        <w:rPr>
          <w:rFonts w:asciiTheme="majorHAnsi" w:eastAsiaTheme="majorEastAsia" w:hAnsiTheme="majorHAnsi" w:cstheme="majorBidi"/>
          <w:sz w:val="32"/>
          <w:szCs w:val="32"/>
          <w:lang w:val="en-US"/>
        </w:rPr>
      </w:pPr>
    </w:p>
    <w:p w14:paraId="76EEE314" w14:textId="5B970789" w:rsidR="00236852" w:rsidRPr="00B00EE5" w:rsidRDefault="00000000" w:rsidP="00B00EE5">
      <w:pPr>
        <w:rPr>
          <w:lang w:val="en-US"/>
        </w:rPr>
      </w:pPr>
      <w:r w:rsidRPr="00387FC5">
        <w:rPr>
          <w:noProof/>
        </w:rPr>
        <mc:AlternateContent>
          <mc:Choice Requires="wps">
            <w:drawing>
              <wp:anchor distT="0" distB="0" distL="0" distR="0" simplePos="0" relativeHeight="251560960" behindDoc="1" locked="0" layoutInCell="1" allowOverlap="1" wp14:anchorId="4A217685" wp14:editId="141B8EB0">
                <wp:simplePos x="0" y="0"/>
                <wp:positionH relativeFrom="page">
                  <wp:posOffset>2356199</wp:posOffset>
                </wp:positionH>
                <wp:positionV relativeFrom="page">
                  <wp:posOffset>4800885</wp:posOffset>
                </wp:positionV>
                <wp:extent cx="13970" cy="66040"/>
                <wp:effectExtent l="0" t="0" r="0" b="0"/>
                <wp:wrapNone/>
                <wp:docPr id="381" name="Graphic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 cy="66040"/>
                        </a:xfrm>
                        <a:custGeom>
                          <a:avLst/>
                          <a:gdLst/>
                          <a:ahLst/>
                          <a:cxnLst/>
                          <a:rect l="l" t="t" r="r" b="b"/>
                          <a:pathLst>
                            <a:path w="13970" h="66040">
                              <a:moveTo>
                                <a:pt x="10668" y="64103"/>
                              </a:moveTo>
                              <a:lnTo>
                                <a:pt x="1524" y="64103"/>
                              </a:lnTo>
                              <a:lnTo>
                                <a:pt x="0" y="62579"/>
                              </a:lnTo>
                              <a:lnTo>
                                <a:pt x="0" y="53435"/>
                              </a:lnTo>
                              <a:lnTo>
                                <a:pt x="3048" y="50387"/>
                              </a:lnTo>
                              <a:lnTo>
                                <a:pt x="9144" y="50387"/>
                              </a:lnTo>
                              <a:lnTo>
                                <a:pt x="13716" y="54959"/>
                              </a:lnTo>
                              <a:lnTo>
                                <a:pt x="13716" y="61055"/>
                              </a:lnTo>
                              <a:lnTo>
                                <a:pt x="10668" y="64103"/>
                              </a:lnTo>
                              <a:close/>
                            </a:path>
                            <a:path w="13970" h="66040">
                              <a:moveTo>
                                <a:pt x="7620" y="65627"/>
                              </a:moveTo>
                              <a:lnTo>
                                <a:pt x="4572" y="65627"/>
                              </a:lnTo>
                              <a:lnTo>
                                <a:pt x="3048" y="64103"/>
                              </a:lnTo>
                              <a:lnTo>
                                <a:pt x="9144" y="64103"/>
                              </a:lnTo>
                              <a:lnTo>
                                <a:pt x="7620" y="65627"/>
                              </a:lnTo>
                              <a:close/>
                            </a:path>
                            <a:path w="13970" h="66040">
                              <a:moveTo>
                                <a:pt x="10668" y="13716"/>
                              </a:moveTo>
                              <a:lnTo>
                                <a:pt x="1524" y="13716"/>
                              </a:lnTo>
                              <a:lnTo>
                                <a:pt x="0" y="12192"/>
                              </a:lnTo>
                              <a:lnTo>
                                <a:pt x="0" y="3048"/>
                              </a:lnTo>
                              <a:lnTo>
                                <a:pt x="3048" y="0"/>
                              </a:lnTo>
                              <a:lnTo>
                                <a:pt x="9144" y="0"/>
                              </a:lnTo>
                              <a:lnTo>
                                <a:pt x="13716" y="4572"/>
                              </a:lnTo>
                              <a:lnTo>
                                <a:pt x="13716" y="10668"/>
                              </a:lnTo>
                              <a:lnTo>
                                <a:pt x="10668" y="13716"/>
                              </a:lnTo>
                              <a:close/>
                            </a:path>
                            <a:path w="13970" h="66040">
                              <a:moveTo>
                                <a:pt x="7620" y="15240"/>
                              </a:moveTo>
                              <a:lnTo>
                                <a:pt x="4572" y="15240"/>
                              </a:lnTo>
                              <a:lnTo>
                                <a:pt x="3048" y="13716"/>
                              </a:lnTo>
                              <a:lnTo>
                                <a:pt x="9144" y="13716"/>
                              </a:lnTo>
                              <a:lnTo>
                                <a:pt x="7620" y="1524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ACEE52" id="Graphic 381" o:spid="_x0000_s1026" style="position:absolute;margin-left:185.55pt;margin-top:378pt;width:1.1pt;height:5.2pt;z-index:-251755520;visibility:visible;mso-wrap-style:square;mso-wrap-distance-left:0;mso-wrap-distance-top:0;mso-wrap-distance-right:0;mso-wrap-distance-bottom:0;mso-position-horizontal:absolute;mso-position-horizontal-relative:page;mso-position-vertical:absolute;mso-position-vertical-relative:page;v-text-anchor:top" coordsize="13970,66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" path="m10668,64103r-9144,l,62579,,53435,3048,50387r6096,l13716,54959r,6096l10668,64103xem7620,65627r-3048,l3048,64103r6096,l7620,65627xem10668,13716r-9144,l,12192,,3048,3048,,9144,r4572,4572l13716,10668r-3048,3048xem7620,15240r-3048,l3048,13716r6096,l7620,15240xe" fillcolor="black" stroked="f">
                <v:path arrowok="t"/>
                <w10:wrap anchorx="page" anchory="page"/>
              </v:shape>
            </w:pict>
          </mc:Fallback>
        </mc:AlternateContent>
      </w:r>
    </w:p>
    <w:sectPr w:rsidR="00236852" w:rsidRPr="00B00EE5" w:rsidSect="00476E99">
      <w:headerReference w:type="default" r:id="rId8"/>
      <w:pgSz w:w="16840" w:h="11910" w:orient="landscape"/>
      <w:pgMar w:top="1133" w:right="2000" w:bottom="1133" w:left="1620" w:header="727" w:footer="14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121C8" w14:textId="77777777" w:rsidR="001E2DBA" w:rsidRPr="00387FC5" w:rsidRDefault="001E2DBA" w:rsidP="008231A4">
      <w:r w:rsidRPr="00387FC5">
        <w:separator/>
      </w:r>
    </w:p>
  </w:endnote>
  <w:endnote w:type="continuationSeparator" w:id="0">
    <w:p w14:paraId="352A84F0" w14:textId="77777777" w:rsidR="001E2DBA" w:rsidRPr="00387FC5" w:rsidRDefault="001E2DBA" w:rsidP="008231A4">
      <w:r w:rsidRPr="00387FC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A8B81" w14:textId="77777777" w:rsidR="001E2DBA" w:rsidRPr="00387FC5" w:rsidRDefault="001E2DBA" w:rsidP="008231A4">
      <w:r w:rsidRPr="00387FC5">
        <w:separator/>
      </w:r>
    </w:p>
  </w:footnote>
  <w:footnote w:type="continuationSeparator" w:id="0">
    <w:p w14:paraId="2FF58856" w14:textId="77777777" w:rsidR="001E2DBA" w:rsidRPr="00387FC5" w:rsidRDefault="001E2DBA" w:rsidP="008231A4">
      <w:r w:rsidRPr="00387FC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DC056" w14:textId="6CECC60C" w:rsidR="00C4530D" w:rsidRPr="00387FC5" w:rsidRDefault="00C4530D" w:rsidP="008231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04319"/>
    <w:multiLevelType w:val="multilevel"/>
    <w:tmpl w:val="C54A5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3828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0D"/>
    <w:rsid w:val="00056E4A"/>
    <w:rsid w:val="000E35A6"/>
    <w:rsid w:val="00150B46"/>
    <w:rsid w:val="0018418E"/>
    <w:rsid w:val="001E2DBA"/>
    <w:rsid w:val="001F261B"/>
    <w:rsid w:val="001F78E2"/>
    <w:rsid w:val="0021018F"/>
    <w:rsid w:val="00236852"/>
    <w:rsid w:val="002436D8"/>
    <w:rsid w:val="002733FB"/>
    <w:rsid w:val="002B768F"/>
    <w:rsid w:val="00356BA2"/>
    <w:rsid w:val="0037384F"/>
    <w:rsid w:val="00387FC5"/>
    <w:rsid w:val="003C2D39"/>
    <w:rsid w:val="00413F57"/>
    <w:rsid w:val="004251DA"/>
    <w:rsid w:val="004428BE"/>
    <w:rsid w:val="004632D2"/>
    <w:rsid w:val="00476E99"/>
    <w:rsid w:val="004A1155"/>
    <w:rsid w:val="004B44D3"/>
    <w:rsid w:val="004C316F"/>
    <w:rsid w:val="004D5CCA"/>
    <w:rsid w:val="005234BA"/>
    <w:rsid w:val="00531B30"/>
    <w:rsid w:val="005329F8"/>
    <w:rsid w:val="00541C30"/>
    <w:rsid w:val="00553205"/>
    <w:rsid w:val="00587A1E"/>
    <w:rsid w:val="00587A76"/>
    <w:rsid w:val="005A709A"/>
    <w:rsid w:val="005E5FD1"/>
    <w:rsid w:val="00652003"/>
    <w:rsid w:val="0065799F"/>
    <w:rsid w:val="006821B1"/>
    <w:rsid w:val="007205CE"/>
    <w:rsid w:val="00731691"/>
    <w:rsid w:val="007A5834"/>
    <w:rsid w:val="007C43F4"/>
    <w:rsid w:val="007E7F6B"/>
    <w:rsid w:val="008231A4"/>
    <w:rsid w:val="008C010D"/>
    <w:rsid w:val="008D0B23"/>
    <w:rsid w:val="009B0C14"/>
    <w:rsid w:val="009B1598"/>
    <w:rsid w:val="009C7492"/>
    <w:rsid w:val="00A113E5"/>
    <w:rsid w:val="00A25A0E"/>
    <w:rsid w:val="00A25C5C"/>
    <w:rsid w:val="00A31140"/>
    <w:rsid w:val="00A714D9"/>
    <w:rsid w:val="00AA0EDA"/>
    <w:rsid w:val="00B00EE5"/>
    <w:rsid w:val="00B5708A"/>
    <w:rsid w:val="00B83C71"/>
    <w:rsid w:val="00BD077B"/>
    <w:rsid w:val="00C4530D"/>
    <w:rsid w:val="00CE14AE"/>
    <w:rsid w:val="00CF23C4"/>
    <w:rsid w:val="00D905B2"/>
    <w:rsid w:val="00DD022C"/>
    <w:rsid w:val="00DD0B8A"/>
    <w:rsid w:val="00DD7961"/>
    <w:rsid w:val="00DE46FC"/>
    <w:rsid w:val="00E0227F"/>
    <w:rsid w:val="00E952E5"/>
    <w:rsid w:val="00EB56D6"/>
    <w:rsid w:val="00EB5A3C"/>
    <w:rsid w:val="00EC2D9D"/>
    <w:rsid w:val="00EF7E01"/>
    <w:rsid w:val="00F13192"/>
    <w:rsid w:val="00F70756"/>
    <w:rsid w:val="00FD5CF6"/>
    <w:rsid w:val="00FE2E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67D75"/>
  <w15:docId w15:val="{5750FAB0-D509-41A1-B657-D43792F3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1A4"/>
    <w:rPr>
      <w:rFonts w:ascii="Times New Roman" w:eastAsia="Times New Roman" w:hAnsi="Times New Roman" w:cs="Times New Roman"/>
      <w:lang w:val="fr-FR"/>
    </w:rPr>
  </w:style>
  <w:style w:type="paragraph" w:styleId="Titre1">
    <w:name w:val="heading 1"/>
    <w:basedOn w:val="Normal"/>
    <w:next w:val="Normal"/>
    <w:link w:val="Titre1Car"/>
    <w:uiPriority w:val="9"/>
    <w:qFormat/>
    <w:rsid w:val="009C749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4">
    <w:name w:val="heading 4"/>
    <w:basedOn w:val="Normal"/>
    <w:next w:val="Normal"/>
    <w:link w:val="Titre4Car"/>
    <w:uiPriority w:val="9"/>
    <w:semiHidden/>
    <w:unhideWhenUsed/>
    <w:qFormat/>
    <w:rsid w:val="00B00EE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652003"/>
    <w:pPr>
      <w:tabs>
        <w:tab w:val="center" w:pos="4536"/>
        <w:tab w:val="right" w:pos="9072"/>
      </w:tabs>
    </w:pPr>
  </w:style>
  <w:style w:type="character" w:customStyle="1" w:styleId="En-tteCar">
    <w:name w:val="En-tête Car"/>
    <w:basedOn w:val="Policepardfaut"/>
    <w:link w:val="En-tte"/>
    <w:uiPriority w:val="99"/>
    <w:rsid w:val="00652003"/>
  </w:style>
  <w:style w:type="paragraph" w:styleId="Pieddepage">
    <w:name w:val="footer"/>
    <w:basedOn w:val="Normal"/>
    <w:link w:val="PieddepageCar"/>
    <w:uiPriority w:val="99"/>
    <w:unhideWhenUsed/>
    <w:rsid w:val="00652003"/>
    <w:pPr>
      <w:tabs>
        <w:tab w:val="center" w:pos="4536"/>
        <w:tab w:val="right" w:pos="9072"/>
      </w:tabs>
    </w:pPr>
  </w:style>
  <w:style w:type="character" w:customStyle="1" w:styleId="PieddepageCar">
    <w:name w:val="Pied de page Car"/>
    <w:basedOn w:val="Policepardfaut"/>
    <w:link w:val="Pieddepage"/>
    <w:uiPriority w:val="99"/>
    <w:rsid w:val="00652003"/>
  </w:style>
  <w:style w:type="character" w:customStyle="1" w:styleId="Titre1Car">
    <w:name w:val="Titre 1 Car"/>
    <w:basedOn w:val="Policepardfaut"/>
    <w:link w:val="Titre1"/>
    <w:uiPriority w:val="9"/>
    <w:rsid w:val="009C7492"/>
    <w:rPr>
      <w:rFonts w:asciiTheme="majorHAnsi" w:eastAsiaTheme="majorEastAsia" w:hAnsiTheme="majorHAnsi" w:cstheme="majorBidi"/>
      <w:color w:val="365F91" w:themeColor="accent1" w:themeShade="BF"/>
      <w:sz w:val="32"/>
      <w:szCs w:val="32"/>
      <w:lang w:val="fr-FR"/>
    </w:rPr>
  </w:style>
  <w:style w:type="paragraph" w:styleId="Titre">
    <w:name w:val="Title"/>
    <w:basedOn w:val="Normal"/>
    <w:next w:val="Normal"/>
    <w:link w:val="TitreCar"/>
    <w:uiPriority w:val="10"/>
    <w:qFormat/>
    <w:rsid w:val="002436D8"/>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436D8"/>
    <w:rPr>
      <w:rFonts w:asciiTheme="majorHAnsi" w:eastAsiaTheme="majorEastAsia" w:hAnsiTheme="majorHAnsi" w:cstheme="majorBidi"/>
      <w:spacing w:val="-10"/>
      <w:kern w:val="28"/>
      <w:sz w:val="56"/>
      <w:szCs w:val="56"/>
      <w:lang w:val="fr-FR"/>
    </w:rPr>
  </w:style>
  <w:style w:type="character" w:styleId="Lienhypertexte">
    <w:name w:val="Hyperlink"/>
    <w:basedOn w:val="Policepardfaut"/>
    <w:uiPriority w:val="99"/>
    <w:unhideWhenUsed/>
    <w:rsid w:val="008D0B23"/>
    <w:rPr>
      <w:color w:val="0000FF" w:themeColor="hyperlink"/>
      <w:u w:val="single"/>
    </w:rPr>
  </w:style>
  <w:style w:type="character" w:styleId="Mentionnonrsolue">
    <w:name w:val="Unresolved Mention"/>
    <w:basedOn w:val="Policepardfaut"/>
    <w:uiPriority w:val="99"/>
    <w:semiHidden/>
    <w:unhideWhenUsed/>
    <w:rsid w:val="008D0B23"/>
    <w:rPr>
      <w:color w:val="605E5C"/>
      <w:shd w:val="clear" w:color="auto" w:fill="E1DFDD"/>
    </w:rPr>
  </w:style>
  <w:style w:type="table" w:styleId="Grilledutableau">
    <w:name w:val="Table Grid"/>
    <w:basedOn w:val="TableauNormal"/>
    <w:uiPriority w:val="39"/>
    <w:rsid w:val="0023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00EE5"/>
    <w:rPr>
      <w:rFonts w:asciiTheme="majorHAnsi" w:eastAsiaTheme="majorEastAsia" w:hAnsiTheme="majorHAnsi" w:cstheme="majorBidi"/>
      <w:i/>
      <w:iCs/>
      <w:color w:val="365F91" w:themeColor="accent1" w:themeShade="B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640414">
      <w:bodyDiv w:val="1"/>
      <w:marLeft w:val="0"/>
      <w:marRight w:val="0"/>
      <w:marTop w:val="0"/>
      <w:marBottom w:val="0"/>
      <w:divBdr>
        <w:top w:val="none" w:sz="0" w:space="0" w:color="auto"/>
        <w:left w:val="none" w:sz="0" w:space="0" w:color="auto"/>
        <w:bottom w:val="none" w:sz="0" w:space="0" w:color="auto"/>
        <w:right w:val="none" w:sz="0" w:space="0" w:color="auto"/>
      </w:divBdr>
    </w:div>
    <w:div w:id="828637285">
      <w:bodyDiv w:val="1"/>
      <w:marLeft w:val="0"/>
      <w:marRight w:val="0"/>
      <w:marTop w:val="0"/>
      <w:marBottom w:val="0"/>
      <w:divBdr>
        <w:top w:val="none" w:sz="0" w:space="0" w:color="auto"/>
        <w:left w:val="none" w:sz="0" w:space="0" w:color="auto"/>
        <w:bottom w:val="none" w:sz="0" w:space="0" w:color="auto"/>
        <w:right w:val="none" w:sz="0" w:space="0" w:color="auto"/>
      </w:divBdr>
    </w:div>
    <w:div w:id="1839152767">
      <w:bodyDiv w:val="1"/>
      <w:marLeft w:val="0"/>
      <w:marRight w:val="0"/>
      <w:marTop w:val="0"/>
      <w:marBottom w:val="0"/>
      <w:divBdr>
        <w:top w:val="none" w:sz="0" w:space="0" w:color="auto"/>
        <w:left w:val="none" w:sz="0" w:space="0" w:color="auto"/>
        <w:bottom w:val="none" w:sz="0" w:space="0" w:color="auto"/>
        <w:right w:val="none" w:sz="0" w:space="0" w:color="auto"/>
      </w:divBdr>
    </w:div>
    <w:div w:id="1917788658">
      <w:bodyDiv w:val="1"/>
      <w:marLeft w:val="0"/>
      <w:marRight w:val="0"/>
      <w:marTop w:val="0"/>
      <w:marBottom w:val="0"/>
      <w:divBdr>
        <w:top w:val="none" w:sz="0" w:space="0" w:color="auto"/>
        <w:left w:val="none" w:sz="0" w:space="0" w:color="auto"/>
        <w:bottom w:val="none" w:sz="0" w:space="0" w:color="auto"/>
        <w:right w:val="none" w:sz="0" w:space="0" w:color="auto"/>
      </w:divBdr>
    </w:div>
    <w:div w:id="1998150529">
      <w:bodyDiv w:val="1"/>
      <w:marLeft w:val="0"/>
      <w:marRight w:val="0"/>
      <w:marTop w:val="0"/>
      <w:marBottom w:val="0"/>
      <w:divBdr>
        <w:top w:val="none" w:sz="0" w:space="0" w:color="auto"/>
        <w:left w:val="none" w:sz="0" w:space="0" w:color="auto"/>
        <w:bottom w:val="none" w:sz="0" w:space="0" w:color="auto"/>
        <w:right w:val="none" w:sz="0" w:space="0" w:color="auto"/>
      </w:divBdr>
    </w:div>
    <w:div w:id="2073578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340</Words>
  <Characters>1943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2.-Interreg-NEXT-MED_Lignes-directrices...rojets-transition-verte_14.01.2025.pdf</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2.-Interreg-NEXT-MED_Lignes-directrices...rojets-transition-verte_14.01.2025.pdf</dc:title>
  <dc:creator>Mamadou BALDE</dc:creator>
  <cp:lastModifiedBy>Philippe dubois</cp:lastModifiedBy>
  <cp:revision>4</cp:revision>
  <dcterms:created xsi:type="dcterms:W3CDTF">2025-04-28T13:46:00Z</dcterms:created>
  <dcterms:modified xsi:type="dcterms:W3CDTF">2025-04-28T13:48:00Z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LastSaved">
    <vt:filetime>2025-04-28T00:00:00Z</vt:filetime>
  </property>
  <property fmtid="{D5CDD505-2E9C-101B-9397-08002B2CF9AE}" pid="4" name="Producer">
    <vt:lpwstr>3-Heights(TM) PDF Security Shell 4.8.25.2 (http://www.pdf-tools.com)</vt:lpwstr>
  </property>
  <property fmtid="{D5CDD505-2E9C-101B-9397-08002B2CF9AE}" pid="5" name="GrammarlyDocumentId">
    <vt:lpwstr>129381da213ea459f883a133ca570eb4a769e9629efc788887f8c460133b4d92</vt:lpwstr>
  </property>
</Properties>
</file>